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3497" w14:textId="6D6ECBB5" w:rsidR="00746750" w:rsidRPr="00746750" w:rsidRDefault="00746750" w:rsidP="00FB6FBC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 w:rsidR="00495CC3">
        <w:rPr>
          <w:rFonts w:ascii="Arial" w:eastAsia="SimSun" w:hAnsi="Arial"/>
          <w:b/>
          <w:noProof/>
          <w:sz w:val="24"/>
          <w:lang w:eastAsia="zh-CN"/>
        </w:rPr>
        <w:t>11</w:t>
      </w:r>
      <w:r w:rsidR="00547676">
        <w:rPr>
          <w:rFonts w:ascii="Arial" w:eastAsia="SimSun" w:hAnsi="Arial"/>
          <w:b/>
          <w:noProof/>
          <w:sz w:val="24"/>
          <w:lang w:eastAsia="zh-CN"/>
        </w:rPr>
        <w:t>2</w:t>
      </w:r>
      <w:r w:rsidR="00E7408D">
        <w:rPr>
          <w:rFonts w:ascii="Arial" w:eastAsia="SimSun" w:hAnsi="Arial"/>
          <w:b/>
          <w:noProof/>
          <w:sz w:val="24"/>
          <w:lang w:eastAsia="zh-CN"/>
        </w:rPr>
        <w:t>bis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C533B0">
        <w:rPr>
          <w:rFonts w:ascii="Arial" w:eastAsia="SimSun" w:hAnsi="Arial" w:hint="eastAsia"/>
          <w:b/>
          <w:noProof/>
          <w:sz w:val="24"/>
          <w:lang w:eastAsia="zh-CN"/>
        </w:rPr>
        <w:t xml:space="preserve">      </w:t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="000F438C"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R4-2</w:t>
      </w:r>
      <w:r w:rsidR="00495CC3">
        <w:rPr>
          <w:rFonts w:ascii="Arial" w:eastAsia="SimSun" w:hAnsi="Arial"/>
          <w:b/>
          <w:noProof/>
          <w:sz w:val="24"/>
          <w:lang w:eastAsia="zh-CN"/>
        </w:rPr>
        <w:t>4</w:t>
      </w:r>
      <w:r w:rsidR="00724757">
        <w:rPr>
          <w:rFonts w:ascii="Arial" w:eastAsia="SimSun" w:hAnsi="Arial"/>
          <w:b/>
          <w:noProof/>
          <w:sz w:val="24"/>
          <w:lang w:eastAsia="zh-CN"/>
        </w:rPr>
        <w:t>1</w:t>
      </w:r>
      <w:r w:rsidR="00D23E8E">
        <w:rPr>
          <w:rFonts w:ascii="Arial" w:eastAsia="SimSun" w:hAnsi="Arial"/>
          <w:b/>
          <w:noProof/>
          <w:sz w:val="24"/>
          <w:lang w:eastAsia="zh-CN"/>
        </w:rPr>
        <w:t>5519</w:t>
      </w:r>
    </w:p>
    <w:p w14:paraId="2F8165BD" w14:textId="3199D8E9" w:rsidR="00EE53AA" w:rsidRPr="00A25229" w:rsidRDefault="00E7408D" w:rsidP="00746750">
      <w:pPr>
        <w:tabs>
          <w:tab w:val="left" w:pos="1985"/>
        </w:tabs>
        <w:spacing w:after="100" w:afterAutospacing="1"/>
        <w:jc w:val="both"/>
        <w:rPr>
          <w:rFonts w:eastAsia="SimSun"/>
          <w:noProof/>
          <w:sz w:val="24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Hefei, Anhui, China</w:t>
      </w:r>
      <w:bookmarkEnd w:id="0"/>
      <w:bookmarkEnd w:id="1"/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547676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791DE1" w:rsidRPr="00495CC3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791DE1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</w:t>
      </w:r>
      <w:r w:rsidR="00705345" w:rsidRPr="00090215">
        <w:rPr>
          <w:rFonts w:ascii="Arial" w:eastAsia="SimSun" w:hAnsi="Arial" w:cs="Arial"/>
          <w:b/>
          <w:sz w:val="24"/>
          <w:szCs w:val="24"/>
          <w:lang w:eastAsia="zh-CN"/>
        </w:rPr>
        <w:t xml:space="preserve"> 202</w:t>
      </w:r>
      <w:r w:rsidR="00495CC3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bookmarkEnd w:id="2"/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50B66F0E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D089C" w:rsidRPr="004D089C">
        <w:rPr>
          <w:rFonts w:ascii="Arial" w:hAnsi="Arial" w:cs="Arial"/>
          <w:sz w:val="22"/>
          <w:lang w:eastAsia="zh-CN"/>
        </w:rPr>
        <w:t>Discussion on RRM requirements for type 4 UE</w:t>
      </w:r>
    </w:p>
    <w:p w14:paraId="47A7A0E8" w14:textId="1D5A0BF6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23E8E">
        <w:rPr>
          <w:rFonts w:ascii="Arial" w:hAnsi="Arial" w:cs="Arial"/>
          <w:sz w:val="22"/>
        </w:rPr>
        <w:t>6</w:t>
      </w:r>
      <w:r w:rsidR="00176865">
        <w:rPr>
          <w:rFonts w:ascii="Arial" w:hAnsi="Arial" w:cs="Arial"/>
          <w:sz w:val="22"/>
        </w:rPr>
        <w:t>.5.3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7329BA04" w14:textId="05154B51" w:rsidR="00961625" w:rsidRDefault="008F10FE" w:rsidP="00961625">
      <w:pPr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RRM requirements for support of </w:t>
      </w:r>
      <w:r w:rsidR="00961625" w:rsidRPr="0086190C">
        <w:rPr>
          <w:rFonts w:eastAsia="SimSun" w:hint="eastAsia"/>
          <w:lang w:val="en-US" w:eastAsia="zh-CN"/>
        </w:rPr>
        <w:t>i</w:t>
      </w:r>
      <w:r w:rsidR="00961625" w:rsidRPr="0086190C">
        <w:rPr>
          <w:rFonts w:eastAsia="SimSun"/>
          <w:lang w:val="en-US" w:eastAsia="zh-CN"/>
        </w:rPr>
        <w:t>ntra-band non-collocated EN-DC/NR-CA deployment</w:t>
      </w:r>
      <w:r w:rsidR="00961625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have been discussed in the last meeting and a WF was agreed</w:t>
      </w:r>
      <w:r w:rsidR="00961625">
        <w:rPr>
          <w:rFonts w:eastAsia="SimSun"/>
          <w:lang w:val="en-US" w:eastAsia="zh-CN"/>
        </w:rPr>
        <w:t xml:space="preserve"> [1].</w:t>
      </w:r>
      <w:r w:rsidR="00961625" w:rsidRPr="00BA3053">
        <w:rPr>
          <w:rFonts w:eastAsia="SimSun"/>
          <w:lang w:val="en-US" w:eastAsia="zh-CN"/>
        </w:rPr>
        <w:t xml:space="preserve"> </w:t>
      </w:r>
      <w:r w:rsidR="00961625">
        <w:rPr>
          <w:rFonts w:eastAsia="SimSun"/>
          <w:lang w:val="en-US" w:eastAsia="zh-CN"/>
        </w:rPr>
        <w:t xml:space="preserve">The following scopes </w:t>
      </w:r>
      <w:r>
        <w:rPr>
          <w:rFonts w:eastAsia="SimSun" w:hint="eastAsia"/>
          <w:lang w:val="en-US" w:eastAsia="zh-CN"/>
        </w:rPr>
        <w:t xml:space="preserve">remains open </w:t>
      </w:r>
      <w:r w:rsidR="00961625">
        <w:rPr>
          <w:rFonts w:eastAsia="SimSun" w:hint="eastAsia"/>
          <w:lang w:val="en-US" w:eastAsia="zh-CN"/>
        </w:rPr>
        <w:t>f</w:t>
      </w:r>
      <w:r w:rsidR="00961625">
        <w:rPr>
          <w:rFonts w:eastAsia="SimSun"/>
          <w:lang w:val="en-US" w:eastAsia="zh-CN"/>
        </w:rPr>
        <w:t>or</w:t>
      </w:r>
      <w:r w:rsidR="00C66EDC">
        <w:rPr>
          <w:rFonts w:eastAsia="SimSun"/>
          <w:lang w:val="en-US" w:eastAsia="zh-CN"/>
        </w:rPr>
        <w:t xml:space="preserve"> further</w:t>
      </w:r>
      <w:r w:rsidR="00961625">
        <w:rPr>
          <w:rFonts w:eastAsia="SimSun"/>
          <w:lang w:val="en-US" w:eastAsia="zh-CN"/>
        </w:rPr>
        <w:t xml:space="preserve"> study.</w:t>
      </w:r>
    </w:p>
    <w:p w14:paraId="22D22703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  <w:r>
        <w:rPr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35140" wp14:editId="6D62347F">
                <wp:simplePos x="0" y="0"/>
                <wp:positionH relativeFrom="column">
                  <wp:posOffset>-2279</wp:posOffset>
                </wp:positionH>
                <wp:positionV relativeFrom="paragraph">
                  <wp:posOffset>58569</wp:posOffset>
                </wp:positionV>
                <wp:extent cx="6056142" cy="2061883"/>
                <wp:effectExtent l="0" t="0" r="14605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6142" cy="20618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CCD671" w14:textId="4065C490" w:rsidR="00961625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b/>
                                <w:szCs w:val="24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Issue 1-3: Whether to introduce MRTD/MTTD requirements for non-collocated FR1 intra-band asynchronous NR-CA for Type 4 UE in Rel-19</w:t>
                            </w:r>
                          </w:p>
                          <w:p w14:paraId="2642F16B" w14:textId="249E5E11" w:rsidR="008F10FE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b/>
                                <w:szCs w:val="24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Issue 1-4: Other RRM requirements (apart from MRTD/MTTD requirements) for Type 4 U</w:t>
                            </w:r>
                            <w:r w:rsidRPr="008F10FE">
                              <w:rPr>
                                <w:rFonts w:hint="eastAsia"/>
                                <w:b/>
                                <w:szCs w:val="24"/>
                                <w:lang w:eastAsia="zh-CN"/>
                              </w:rPr>
                              <w:t>E</w:t>
                            </w:r>
                          </w:p>
                          <w:p w14:paraId="02AA739E" w14:textId="3BF5EA08" w:rsidR="008F10FE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b/>
                                <w:szCs w:val="24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Issue 1-6: Interruption requirements for Type 4 capable UE</w:t>
                            </w:r>
                            <w:r w:rsidRPr="008F10FE">
                              <w:rPr>
                                <w:rFonts w:hint="eastAsia"/>
                                <w:b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when UE operates with shared RF chains in collocated scenario</w:t>
                            </w:r>
                          </w:p>
                          <w:p w14:paraId="5624A4FC" w14:textId="56DA3A73" w:rsidR="008F10FE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b/>
                                <w:szCs w:val="24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 xml:space="preserve">Issue 1-8: </w:t>
                            </w:r>
                            <w:proofErr w:type="spellStart"/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 xml:space="preserve"> activation delay requirements for Type 4 capable UE when UE operates with shared RF chains in collocated condition</w:t>
                            </w:r>
                          </w:p>
                          <w:p w14:paraId="728BB32C" w14:textId="7465A3AE" w:rsidR="008F10FE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b/>
                                <w:szCs w:val="24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Issue 1-10: Scheduling availability for Type 4 capable UE when UE operates with shared RF chain in collocated condition</w:t>
                            </w:r>
                          </w:p>
                          <w:p w14:paraId="6B5254B0" w14:textId="5087CBB6" w:rsidR="008F10FE" w:rsidRPr="008F10FE" w:rsidRDefault="008F10FE" w:rsidP="008F10FE">
                            <w:pPr>
                              <w:tabs>
                                <w:tab w:val="left" w:pos="640"/>
                                <w:tab w:val="left" w:pos="1377"/>
                              </w:tabs>
                              <w:overflowPunct/>
                              <w:spacing w:after="120" w:line="252" w:lineRule="auto"/>
                              <w:textAlignment w:val="auto"/>
                              <w:rPr>
                                <w:rFonts w:eastAsia="MS Mincho" w:hint="eastAsia"/>
                                <w:color w:val="000000"/>
                                <w:lang w:val="en-US" w:eastAsia="zh-CN"/>
                              </w:rPr>
                            </w:pPr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 xml:space="preserve">Issue 1-11: </w:t>
                            </w:r>
                            <w:proofErr w:type="spellStart"/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8F10FE">
                              <w:rPr>
                                <w:b/>
                                <w:szCs w:val="24"/>
                                <w:lang w:eastAsia="zh-CN"/>
                              </w:rPr>
                              <w:t xml:space="preserve"> BFD/CBD requirements for Type 4 capable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D3514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2pt;margin-top:4.6pt;width:476.85pt;height:1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" fillcolor="white [3201]" strokeweight=".5pt">
                <v:textbox>
                  <w:txbxContent>
                    <w:p w14:paraId="17CCD671" w14:textId="4065C490" w:rsidR="00961625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b/>
                          <w:szCs w:val="24"/>
                          <w:lang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Issue 1-3: Whether to introduce MRTD/MTTD requirements for non-collocated FR1 intra-band asynchronous NR-CA for Type 4 UE in Rel-19</w:t>
                      </w:r>
                    </w:p>
                    <w:p w14:paraId="2642F16B" w14:textId="249E5E11" w:rsidR="008F10FE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b/>
                          <w:szCs w:val="24"/>
                          <w:lang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Issue 1-4: Other RRM requirements (apart from MRTD/MTTD requirements) for Type 4 U</w:t>
                      </w:r>
                      <w:r w:rsidRPr="008F10FE">
                        <w:rPr>
                          <w:rFonts w:hint="eastAsia"/>
                          <w:b/>
                          <w:szCs w:val="24"/>
                          <w:lang w:eastAsia="zh-CN"/>
                        </w:rPr>
                        <w:t>E</w:t>
                      </w:r>
                    </w:p>
                    <w:p w14:paraId="02AA739E" w14:textId="3BF5EA08" w:rsidR="008F10FE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b/>
                          <w:szCs w:val="24"/>
                          <w:lang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Issue 1-6: Interruption requirements for Type 4 capable UE</w:t>
                      </w:r>
                      <w:r w:rsidRPr="008F10FE">
                        <w:rPr>
                          <w:rFonts w:hint="eastAsia"/>
                          <w:b/>
                          <w:szCs w:val="24"/>
                          <w:lang w:eastAsia="zh-CN"/>
                        </w:rPr>
                        <w:t xml:space="preserve"> </w:t>
                      </w: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when UE operates with shared RF chains in collocated scenario</w:t>
                      </w:r>
                    </w:p>
                    <w:p w14:paraId="5624A4FC" w14:textId="56DA3A73" w:rsidR="008F10FE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b/>
                          <w:szCs w:val="24"/>
                          <w:lang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 xml:space="preserve">Issue 1-8: </w:t>
                      </w:r>
                      <w:proofErr w:type="spellStart"/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8F10FE">
                        <w:rPr>
                          <w:b/>
                          <w:szCs w:val="24"/>
                          <w:lang w:eastAsia="zh-CN"/>
                        </w:rPr>
                        <w:t xml:space="preserve"> activation delay requirements for Type 4 capable UE when UE operates with shared RF chains in collocated condition</w:t>
                      </w:r>
                    </w:p>
                    <w:p w14:paraId="728BB32C" w14:textId="7465A3AE" w:rsidR="008F10FE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b/>
                          <w:szCs w:val="24"/>
                          <w:lang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Issue 1-10: Scheduling availability for Type 4 capable UE when UE operates with shared RF chain in collocated condition</w:t>
                      </w:r>
                    </w:p>
                    <w:p w14:paraId="6B5254B0" w14:textId="5087CBB6" w:rsidR="008F10FE" w:rsidRPr="008F10FE" w:rsidRDefault="008F10FE" w:rsidP="008F10FE">
                      <w:pPr>
                        <w:tabs>
                          <w:tab w:val="left" w:pos="640"/>
                          <w:tab w:val="left" w:pos="1377"/>
                        </w:tabs>
                        <w:overflowPunct/>
                        <w:spacing w:after="120" w:line="252" w:lineRule="auto"/>
                        <w:textAlignment w:val="auto"/>
                        <w:rPr>
                          <w:rFonts w:eastAsia="MS Mincho" w:hint="eastAsia"/>
                          <w:color w:val="000000"/>
                          <w:lang w:val="en-US" w:eastAsia="zh-CN"/>
                        </w:rPr>
                      </w:pPr>
                      <w:r w:rsidRPr="008F10FE">
                        <w:rPr>
                          <w:b/>
                          <w:szCs w:val="24"/>
                          <w:lang w:eastAsia="zh-CN"/>
                        </w:rPr>
                        <w:t xml:space="preserve">Issue 1-11: </w:t>
                      </w:r>
                      <w:proofErr w:type="spellStart"/>
                      <w:r w:rsidRPr="008F10FE">
                        <w:rPr>
                          <w:b/>
                          <w:szCs w:val="24"/>
                          <w:lang w:eastAsia="zh-CN"/>
                        </w:rPr>
                        <w:t>SCell</w:t>
                      </w:r>
                      <w:proofErr w:type="spellEnd"/>
                      <w:r w:rsidRPr="008F10FE">
                        <w:rPr>
                          <w:b/>
                          <w:szCs w:val="24"/>
                          <w:lang w:eastAsia="zh-CN"/>
                        </w:rPr>
                        <w:t xml:space="preserve"> BFD/CBD requirements for Type 4 capable UE</w:t>
                      </w:r>
                    </w:p>
                  </w:txbxContent>
                </v:textbox>
              </v:shape>
            </w:pict>
          </mc:Fallback>
        </mc:AlternateContent>
      </w:r>
    </w:p>
    <w:p w14:paraId="732F65CB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7C61166D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3A65334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0ED2B242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40D4294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BBFEEDF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D3BC950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9A6D5E9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06908F0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888A8FE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DC7EEE4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3A2479C5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24604559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1C512573" w14:textId="77777777" w:rsidR="00961625" w:rsidRDefault="00961625" w:rsidP="00961625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kern w:val="2"/>
          <w:lang w:val="en-US" w:eastAsia="zh-CN"/>
        </w:rPr>
      </w:pPr>
    </w:p>
    <w:p w14:paraId="49ACD740" w14:textId="7346A142" w:rsidR="00526727" w:rsidRDefault="00961625" w:rsidP="00961625">
      <w:pPr>
        <w:rPr>
          <w:kern w:val="2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will present our consideration on </w:t>
      </w:r>
      <w:r w:rsidR="008F10FE">
        <w:rPr>
          <w:rFonts w:eastAsia="SimSun" w:hint="eastAsia"/>
          <w:lang w:val="en-US" w:eastAsia="zh-CN"/>
        </w:rPr>
        <w:t xml:space="preserve">these open issues </w:t>
      </w:r>
      <w:r>
        <w:rPr>
          <w:rFonts w:eastAsia="SimSun"/>
          <w:lang w:val="en-US" w:eastAsia="zh-CN"/>
        </w:rPr>
        <w:t>for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type 4 UE.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56FF6D55" w14:textId="4B3E910D" w:rsidR="00CF6784" w:rsidRDefault="00961625" w:rsidP="001159F1">
      <w:r>
        <w:t xml:space="preserve">While the discussion on type 4 UE is still </w:t>
      </w:r>
      <w:r w:rsidR="00E26E2A">
        <w:t>not fully concluded</w:t>
      </w:r>
      <w:r>
        <w:t xml:space="preserve"> in RF session, it is anticipated that the type 4 UE behaves quite similar as type 2 UE except for the maximum number of MIMO layers supported on each CC in both collocated condition and non-collocated condition. And it also like</w:t>
      </w:r>
      <w:r w:rsidR="00C66EDC">
        <w:t>s</w:t>
      </w:r>
      <w:r>
        <w:t xml:space="preserve"> </w:t>
      </w:r>
      <w:proofErr w:type="gramStart"/>
      <w:r>
        <w:t>type</w:t>
      </w:r>
      <w:proofErr w:type="gramEnd"/>
      <w:r>
        <w:t xml:space="preserve"> 2 UE that, a type 4 UE is assumed to be able to switch its RF between type 1 capability (Rx chain sharing) and type 4 capability (separate RF chain sets for each CC). </w:t>
      </w:r>
      <w:r w:rsidR="00477890">
        <w:t>I</w:t>
      </w:r>
      <w:r>
        <w:t xml:space="preserve">t is anticipated the RRM requirements to be satisfied will differ for the 2 kinds of RF configurations. </w:t>
      </w:r>
      <w:r w:rsidR="00C11360">
        <w:t>The discussion of this paper assumes similar UE capability reporting and network indication will be introduced for type 4 UE</w:t>
      </w:r>
      <w:r w:rsidR="00CF6784">
        <w:t xml:space="preserve"> and the default UE behaviour is type 4</w:t>
      </w:r>
      <w:r w:rsidR="00477890">
        <w:t xml:space="preserve"> capability</w:t>
      </w:r>
      <w:r w:rsidR="00CF6784">
        <w:t>.</w:t>
      </w:r>
    </w:p>
    <w:p w14:paraId="11AEB266" w14:textId="2CAABFE4" w:rsidR="00961625" w:rsidRDefault="00185CF7" w:rsidP="00961625">
      <w:pPr>
        <w:pStyle w:val="Heading2"/>
        <w:spacing w:after="240"/>
        <w:rPr>
          <w:lang w:eastAsia="zh-CN"/>
        </w:rPr>
      </w:pPr>
      <w:r>
        <w:rPr>
          <w:lang w:eastAsia="zh-CN"/>
        </w:rPr>
        <w:t>Scenarios</w:t>
      </w:r>
      <w:r w:rsidR="00E26E2A">
        <w:rPr>
          <w:lang w:eastAsia="zh-CN"/>
        </w:rPr>
        <w:t xml:space="preserve"> </w:t>
      </w:r>
    </w:p>
    <w:p w14:paraId="6FDAE7D3" w14:textId="23DC1566" w:rsidR="008F10FE" w:rsidRPr="008F10FE" w:rsidRDefault="008F10FE" w:rsidP="008F10FE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3FA87" wp14:editId="537496DF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5943600" cy="1828800"/>
                <wp:effectExtent l="0" t="0" r="12700" b="10160"/>
                <wp:wrapSquare wrapText="bothSides"/>
                <wp:docPr id="467449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6F9ED4" w14:textId="77777777" w:rsidR="008F10FE" w:rsidRPr="008F10FE" w:rsidRDefault="008F10FE" w:rsidP="008F10FE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8F10FE">
                              <w:rPr>
                                <w:b/>
                                <w:u w:val="single"/>
                                <w:lang w:eastAsia="zh-CN"/>
                              </w:rPr>
                              <w:t>Issue 1-3: Whether to introduce MRTD/MTTD requirements for non-collocated FR1 intra-band asynchronous NR-CA for Type 4 UE in Rel-19</w:t>
                            </w:r>
                          </w:p>
                          <w:p w14:paraId="402D2526" w14:textId="77777777" w:rsidR="008F10FE" w:rsidRPr="008F10FE" w:rsidRDefault="008F10FE" w:rsidP="008F10FE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/>
                              <w:ind w:leftChars="380" w:left="1120"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F10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Proposals </w:t>
                            </w:r>
                          </w:p>
                          <w:p w14:paraId="1EF6FF7E" w14:textId="77777777" w:rsidR="008F10FE" w:rsidRPr="000805CD" w:rsidRDefault="008F10FE" w:rsidP="000805CD">
                            <w:pPr>
                              <w:ind w:left="852" w:firstLine="284"/>
                              <w:rPr>
                                <w:bCs/>
                              </w:rPr>
                            </w:pPr>
                            <w:r w:rsidRPr="008F10FE">
                              <w:rPr>
                                <w:bCs/>
                                <w:lang w:eastAsia="zh-CN"/>
                              </w:rPr>
                              <w:t>Option 1:</w:t>
                            </w:r>
                            <w:r w:rsidRPr="008F10FE"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r w:rsidRPr="008F10FE">
                              <w:t>Not to introduce MRTD/MTTD requirements for non-collocated FR1 intra-band asynchronous NR-CA for Type 4 UE in Rel-19.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B3FA87" id="_x0000_s1027" type="#_x0000_t202" style="position:absolute;margin-left:-.2pt;margin-top:20.4pt;width:468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" filled="f" strokeweight=".5pt">
                <v:fill o:detectmouseclick="t"/>
                <v:textbox style="mso-fit-shape-to-text:t">
                  <w:txbxContent>
                    <w:p w14:paraId="676F9ED4" w14:textId="77777777" w:rsidR="008F10FE" w:rsidRPr="008F10FE" w:rsidRDefault="008F10FE" w:rsidP="008F10FE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8F10FE">
                        <w:rPr>
                          <w:b/>
                          <w:u w:val="single"/>
                          <w:lang w:eastAsia="zh-CN"/>
                        </w:rPr>
                        <w:t>Issue 1-3: Whether to introduce MRTD/MTTD requirements for non-collocated FR1 intra-band asynchronous NR-CA for Type 4 UE in Rel-19</w:t>
                      </w:r>
                    </w:p>
                    <w:p w14:paraId="402D2526" w14:textId="77777777" w:rsidR="008F10FE" w:rsidRPr="008F10FE" w:rsidRDefault="008F10FE" w:rsidP="008F10FE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N w:val="0"/>
                        <w:spacing w:after="120"/>
                        <w:ind w:leftChars="380" w:left="1120"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F10F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Proposals </w:t>
                      </w:r>
                    </w:p>
                    <w:p w14:paraId="1EF6FF7E" w14:textId="77777777" w:rsidR="008F10FE" w:rsidRPr="000805CD" w:rsidRDefault="008F10FE" w:rsidP="000805CD">
                      <w:pPr>
                        <w:ind w:left="852" w:firstLine="284"/>
                        <w:rPr>
                          <w:bCs/>
                        </w:rPr>
                      </w:pPr>
                      <w:r w:rsidRPr="008F10FE">
                        <w:rPr>
                          <w:bCs/>
                          <w:lang w:eastAsia="zh-CN"/>
                        </w:rPr>
                        <w:t>Option 1:</w:t>
                      </w:r>
                      <w:r w:rsidRPr="008F10FE">
                        <w:rPr>
                          <w:lang w:val="en-US" w:eastAsia="zh-CN"/>
                        </w:rPr>
                        <w:t xml:space="preserve"> </w:t>
                      </w:r>
                      <w:r w:rsidRPr="008F10FE">
                        <w:t>Not to introduce MRTD/MTTD requirements for non-collocated FR1 intra-band asynchronous NR-CA for Type 4 UE in Rel-19.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10FE">
        <w:rPr>
          <w:rFonts w:eastAsia="SimSun"/>
          <w:lang w:val="en-US" w:eastAsia="zh-CN"/>
        </w:rPr>
        <w:t>The following was agreed in the WF from RAN4#112 meeting [1].</w:t>
      </w:r>
    </w:p>
    <w:p w14:paraId="3A38AB79" w14:textId="0D79CE13" w:rsidR="008F10FE" w:rsidRDefault="008F10FE" w:rsidP="008F10FE">
      <w:pPr>
        <w:spacing w:before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We think it’s reasonable to focus on synchronized case for intra-band non-collocated NR CA since this is also the same situation for type 2 UE.</w:t>
      </w:r>
    </w:p>
    <w:p w14:paraId="7067AA3F" w14:textId="090FC764" w:rsidR="008F10FE" w:rsidRPr="008F10FE" w:rsidRDefault="008F10FE" w:rsidP="008F10FE">
      <w:pPr>
        <w:rPr>
          <w:rFonts w:eastAsia="SimSun"/>
          <w:b/>
          <w:bCs/>
          <w:i/>
          <w:iCs/>
          <w:lang w:val="en-US" w:eastAsia="zh-CN"/>
        </w:rPr>
      </w:pPr>
      <w:r w:rsidRPr="008F10FE">
        <w:rPr>
          <w:rFonts w:eastAsia="SimSun"/>
          <w:b/>
          <w:bCs/>
          <w:i/>
          <w:iCs/>
          <w:lang w:val="en-US" w:eastAsia="zh-CN"/>
        </w:rPr>
        <w:t xml:space="preserve">Proposal 1: </w:t>
      </w:r>
      <w:r w:rsidRPr="008F10FE">
        <w:rPr>
          <w:b/>
          <w:bCs/>
          <w:i/>
          <w:iCs/>
        </w:rPr>
        <w:t>Not to introduce MRTD/MTTD requirements for non-collocated FR1 intra-band asynchronous NR-CA for Type 4 UE in Rel-19.</w:t>
      </w:r>
    </w:p>
    <w:p w14:paraId="62D95FEB" w14:textId="3E0045A2" w:rsidR="00185CF7" w:rsidRDefault="00185CF7" w:rsidP="00C05677">
      <w:pPr>
        <w:pStyle w:val="Heading2"/>
        <w:spacing w:after="240"/>
        <w:rPr>
          <w:lang w:eastAsia="zh-CN"/>
        </w:rPr>
      </w:pPr>
      <w:r>
        <w:rPr>
          <w:lang w:eastAsia="zh-CN"/>
        </w:rPr>
        <w:t>Other RRM requirements impacted</w:t>
      </w:r>
    </w:p>
    <w:p w14:paraId="14EC1F11" w14:textId="44848F8A" w:rsidR="00185CF7" w:rsidRDefault="00185CF7" w:rsidP="00185CF7">
      <w:pPr>
        <w:rPr>
          <w:lang w:eastAsia="zh-CN"/>
        </w:rPr>
      </w:pPr>
      <w:r>
        <w:rPr>
          <w:lang w:eastAsia="zh-CN"/>
        </w:rPr>
        <w:t>The following was captured in the WF from RAN4#112 meeting [1].</w:t>
      </w:r>
    </w:p>
    <w:p w14:paraId="078C401C" w14:textId="30B49B58" w:rsidR="00185CF7" w:rsidRPr="00185CF7" w:rsidRDefault="00185CF7" w:rsidP="00185CF7">
      <w:pPr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B85883" wp14:editId="0A284F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982951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803F55" w14:textId="77777777" w:rsidR="00185CF7" w:rsidRPr="00185CF7" w:rsidRDefault="00185CF7" w:rsidP="00185CF7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185CF7">
                              <w:rPr>
                                <w:b/>
                                <w:u w:val="single"/>
                                <w:lang w:eastAsia="zh-CN"/>
                              </w:rPr>
                              <w:t>Issue 1-4: Other RRM requirements (apart from MRTD/MTTD requirements) for Type 4 UE</w:t>
                            </w:r>
                          </w:p>
                          <w:p w14:paraId="130A7407" w14:textId="77777777" w:rsidR="00185CF7" w:rsidRPr="00185CF7" w:rsidRDefault="00185CF7" w:rsidP="00185CF7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/>
                              <w:ind w:leftChars="380" w:left="1120"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Proposals </w:t>
                            </w:r>
                          </w:p>
                          <w:p w14:paraId="1311E359" w14:textId="77777777" w:rsidR="00185CF7" w:rsidRPr="00185CF7" w:rsidRDefault="00185CF7" w:rsidP="00185CF7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85CF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Option 1(</w:t>
                            </w: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Apple, Nokia, Huawei, ZTE, Ericsson, Samsung, KDDI</w:t>
                            </w:r>
                            <w:r w:rsidRPr="00185CF7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The following RRM requirements (apart from MRTD/MTTD requirements) are also impacted due to Type 4 UE</w:t>
                            </w:r>
                          </w:p>
                          <w:p w14:paraId="304B86A7" w14:textId="77777777" w:rsidR="00185CF7" w:rsidRPr="00185CF7" w:rsidRDefault="00185CF7" w:rsidP="00185CF7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Interruption</w:t>
                            </w:r>
                          </w:p>
                          <w:p w14:paraId="5C798CC8" w14:textId="77777777" w:rsidR="00185CF7" w:rsidRPr="00185CF7" w:rsidRDefault="00185CF7" w:rsidP="00185CF7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activation delay </w:t>
                            </w:r>
                          </w:p>
                          <w:p w14:paraId="3E1AC5E0" w14:textId="77777777" w:rsidR="00185CF7" w:rsidRPr="00185CF7" w:rsidRDefault="00185CF7" w:rsidP="00185CF7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Scheduling availability</w:t>
                            </w:r>
                          </w:p>
                          <w:p w14:paraId="2425E776" w14:textId="77777777" w:rsidR="00185CF7" w:rsidRPr="00A5380B" w:rsidRDefault="00185CF7" w:rsidP="00185CF7">
                            <w:pPr>
                              <w:pStyle w:val="ListParagraph"/>
                              <w:numPr>
                                <w:ilvl w:val="0"/>
                                <w:numId w:val="5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SSB based and CSI-RS based BFD (Beam failure detection)</w:t>
                            </w:r>
                            <w:r w:rsidRPr="00185CF7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Pr="00185CF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CBD (candidate beam detection)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B85883" id="_x0000_s1028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40803F55" w14:textId="77777777" w:rsidR="00185CF7" w:rsidRPr="00185CF7" w:rsidRDefault="00185CF7" w:rsidP="00185CF7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185CF7">
                        <w:rPr>
                          <w:b/>
                          <w:u w:val="single"/>
                          <w:lang w:eastAsia="zh-CN"/>
                        </w:rPr>
                        <w:t>Issue 1-4: Other RRM requirements (apart from MRTD/MTTD requirements) for Type 4 UE</w:t>
                      </w:r>
                    </w:p>
                    <w:p w14:paraId="130A7407" w14:textId="77777777" w:rsidR="00185CF7" w:rsidRPr="00185CF7" w:rsidRDefault="00185CF7" w:rsidP="00185CF7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N w:val="0"/>
                        <w:spacing w:after="120"/>
                        <w:ind w:leftChars="380" w:left="1120"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Proposals </w:t>
                      </w:r>
                    </w:p>
                    <w:p w14:paraId="1311E359" w14:textId="77777777" w:rsidR="00185CF7" w:rsidRPr="00185CF7" w:rsidRDefault="00185CF7" w:rsidP="00185CF7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85CF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Option 1(</w:t>
                      </w: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Apple, Nokia, Huawei, ZTE, Ericsson, Samsung, KDDI</w:t>
                      </w:r>
                      <w:r w:rsidRPr="00185CF7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):</w:t>
                      </w: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The following RRM requirements (apart from MRTD/MTTD requirements) are also impacted due to Type 4 UE</w:t>
                      </w:r>
                    </w:p>
                    <w:p w14:paraId="304B86A7" w14:textId="77777777" w:rsidR="00185CF7" w:rsidRPr="00185CF7" w:rsidRDefault="00185CF7" w:rsidP="00185CF7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Interruption</w:t>
                      </w:r>
                    </w:p>
                    <w:p w14:paraId="5C798CC8" w14:textId="77777777" w:rsidR="00185CF7" w:rsidRPr="00185CF7" w:rsidRDefault="00185CF7" w:rsidP="00185CF7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activation delay </w:t>
                      </w:r>
                    </w:p>
                    <w:p w14:paraId="3E1AC5E0" w14:textId="77777777" w:rsidR="00185CF7" w:rsidRPr="00185CF7" w:rsidRDefault="00185CF7" w:rsidP="00185CF7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Scheduling availability</w:t>
                      </w:r>
                    </w:p>
                    <w:p w14:paraId="2425E776" w14:textId="77777777" w:rsidR="00185CF7" w:rsidRPr="00A5380B" w:rsidRDefault="00185CF7" w:rsidP="00185CF7">
                      <w:pPr>
                        <w:pStyle w:val="ListParagraph"/>
                        <w:numPr>
                          <w:ilvl w:val="0"/>
                          <w:numId w:val="5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SSB based and CSI-RS based BFD (Beam failure detection)</w:t>
                      </w:r>
                      <w:r w:rsidRPr="00185CF7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 and </w:t>
                      </w:r>
                      <w:r w:rsidRPr="00185CF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CBD (candidate beam detection)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6EED436" w14:textId="273C5105" w:rsidR="00185CF7" w:rsidRDefault="00185CF7" w:rsidP="00185CF7">
      <w:pPr>
        <w:rPr>
          <w:lang w:eastAsia="zh-CN"/>
        </w:rPr>
      </w:pPr>
      <w:r>
        <w:rPr>
          <w:lang w:eastAsia="zh-CN"/>
        </w:rPr>
        <w:t xml:space="preserve">We think there are no doubt that these requirements will be impacted given the similarity between type 2 UE and type 4 UE. And the requirement impact for non-collocated condition has been concluded in the last RAN4 meeting. </w:t>
      </w:r>
      <w:r w:rsidR="00B7770C">
        <w:rPr>
          <w:lang w:eastAsia="zh-CN"/>
        </w:rPr>
        <w:t xml:space="preserve">What’s </w:t>
      </w:r>
      <w:r>
        <w:rPr>
          <w:lang w:eastAsia="zh-CN"/>
        </w:rPr>
        <w:t xml:space="preserve">remaining </w:t>
      </w:r>
      <w:r w:rsidR="00B7770C">
        <w:rPr>
          <w:lang w:eastAsia="zh-CN"/>
        </w:rPr>
        <w:t>open</w:t>
      </w:r>
      <w:r>
        <w:rPr>
          <w:lang w:eastAsia="zh-CN"/>
        </w:rPr>
        <w:t xml:space="preserve"> is the requirement </w:t>
      </w:r>
      <w:r w:rsidR="00B7770C">
        <w:rPr>
          <w:lang w:eastAsia="zh-CN"/>
        </w:rPr>
        <w:t xml:space="preserve">impact </w:t>
      </w:r>
      <w:r>
        <w:rPr>
          <w:lang w:eastAsia="zh-CN"/>
        </w:rPr>
        <w:t>when collocated condition is met.</w:t>
      </w:r>
    </w:p>
    <w:p w14:paraId="013B0D9B" w14:textId="3F9CA099" w:rsidR="00185CF7" w:rsidRPr="00185CF7" w:rsidRDefault="00185CF7" w:rsidP="00185CF7">
      <w:pPr>
        <w:rPr>
          <w:b/>
          <w:bCs/>
          <w:i/>
          <w:iCs/>
          <w:lang w:eastAsia="zh-CN"/>
        </w:rPr>
      </w:pPr>
      <w:r w:rsidRPr="00185CF7">
        <w:rPr>
          <w:b/>
          <w:bCs/>
          <w:i/>
          <w:iCs/>
          <w:lang w:eastAsia="zh-CN"/>
        </w:rPr>
        <w:t>Proposal</w:t>
      </w:r>
      <w:r>
        <w:rPr>
          <w:b/>
          <w:bCs/>
          <w:i/>
          <w:iCs/>
          <w:lang w:eastAsia="zh-CN"/>
        </w:rPr>
        <w:t xml:space="preserve"> 2</w:t>
      </w:r>
      <w:r w:rsidRPr="00185CF7">
        <w:rPr>
          <w:b/>
          <w:bCs/>
          <w:i/>
          <w:iCs/>
          <w:lang w:eastAsia="zh-CN"/>
        </w:rPr>
        <w:t xml:space="preserve">: </w:t>
      </w:r>
      <w:r w:rsidRPr="00185CF7">
        <w:rPr>
          <w:b/>
          <w:bCs/>
          <w:i/>
          <w:iCs/>
        </w:rPr>
        <w:t>The following RRM requirements (apart from MRTD/MTTD requirements) are also impacted due to Type 4 UE</w:t>
      </w:r>
      <w:r w:rsidRPr="00185CF7">
        <w:rPr>
          <w:b/>
          <w:bCs/>
          <w:i/>
          <w:iCs/>
        </w:rPr>
        <w:t xml:space="preserve"> (what’s open is when collocated condition is met)</w:t>
      </w:r>
    </w:p>
    <w:p w14:paraId="144EAE9C" w14:textId="77777777" w:rsidR="00185CF7" w:rsidRPr="00185CF7" w:rsidRDefault="00185CF7" w:rsidP="00185CF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Interruption</w:t>
      </w:r>
    </w:p>
    <w:p w14:paraId="298D53E4" w14:textId="77777777" w:rsidR="00185CF7" w:rsidRPr="00185CF7" w:rsidRDefault="00185CF7" w:rsidP="00185CF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spellStart"/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SCell</w:t>
      </w:r>
      <w:proofErr w:type="spellEnd"/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activation delay </w:t>
      </w:r>
    </w:p>
    <w:p w14:paraId="2DD814AA" w14:textId="77777777" w:rsidR="00185CF7" w:rsidRPr="00185CF7" w:rsidRDefault="00185CF7" w:rsidP="00185CF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Scheduling availability</w:t>
      </w:r>
    </w:p>
    <w:p w14:paraId="0FA4D205" w14:textId="559D987F" w:rsidR="00185CF7" w:rsidRPr="00185CF7" w:rsidRDefault="00185CF7" w:rsidP="00185CF7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SSB based and CSI-RS based BFD (Beam failure detection) and CBD (candidate beam detection)</w:t>
      </w:r>
    </w:p>
    <w:p w14:paraId="51AC5621" w14:textId="1921B59F" w:rsidR="00C05677" w:rsidRDefault="00C05677" w:rsidP="00C05677">
      <w:pPr>
        <w:pStyle w:val="Heading2"/>
        <w:spacing w:after="240"/>
        <w:rPr>
          <w:lang w:eastAsia="zh-CN"/>
        </w:rPr>
      </w:pPr>
      <w:r>
        <w:rPr>
          <w:lang w:eastAsia="zh-CN"/>
        </w:rPr>
        <w:t>Interruptions</w:t>
      </w:r>
      <w:r w:rsidR="00185CF7">
        <w:rPr>
          <w:lang w:eastAsia="zh-CN"/>
        </w:rPr>
        <w:t xml:space="preserve"> (in collocated condition)</w:t>
      </w:r>
    </w:p>
    <w:p w14:paraId="0836A036" w14:textId="77777777" w:rsidR="00E26E2A" w:rsidRPr="008F10FE" w:rsidRDefault="00E26E2A" w:rsidP="00E26E2A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CE8CF" wp14:editId="2E6C1D56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5943600" cy="1828800"/>
                <wp:effectExtent l="0" t="0" r="12700" b="10160"/>
                <wp:wrapSquare wrapText="bothSides"/>
                <wp:docPr id="9678281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73A0A1" w14:textId="77777777" w:rsidR="004C076A" w:rsidRPr="004C076A" w:rsidRDefault="004C076A" w:rsidP="004C076A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4C076A">
                              <w:rPr>
                                <w:b/>
                                <w:u w:val="single"/>
                                <w:lang w:eastAsia="zh-CN"/>
                              </w:rPr>
                              <w:t>Issue 1-6: Interruption requirements for Type 4 capable UE when UE operates with shared RF chains in collocated scenario</w:t>
                            </w:r>
                          </w:p>
                          <w:p w14:paraId="04E5FE4F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/>
                              <w:ind w:leftChars="380" w:left="1120"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Proposals </w:t>
                            </w:r>
                          </w:p>
                          <w:p w14:paraId="0659CA8F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Option 1(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Apple, Huawei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, Samsung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KDDI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when Type 4 capable UE operates with shared RF chains in collocated scenario, interruption requirements (below listed) defined for type 2 UE in collocated scenario in R18 can be applied</w:t>
                            </w:r>
                          </w:p>
                          <w:p w14:paraId="3DBC89B8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5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Interruption at </w:t>
                            </w:r>
                            <w:proofErr w:type="spellStart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addition/release</w:t>
                            </w:r>
                          </w:p>
                          <w:p w14:paraId="04FC3369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5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Interruptions at </w:t>
                            </w:r>
                            <w:proofErr w:type="spellStart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activation/deactivation</w:t>
                            </w:r>
                          </w:p>
                          <w:p w14:paraId="5A4CF545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5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Interruptions during measurements on deactivated SCC</w:t>
                            </w:r>
                          </w:p>
                          <w:p w14:paraId="556A45C3" w14:textId="77777777" w:rsidR="004C076A" w:rsidRPr="004C076A" w:rsidRDefault="004C076A" w:rsidP="004C076A">
                            <w:pPr>
                              <w:spacing w:after="120"/>
                              <w:ind w:left="1656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4C076A">
                              <w:rPr>
                                <w:i/>
                                <w:iCs/>
                                <w:lang w:eastAsia="zh-CN"/>
                              </w:rPr>
                              <w:t xml:space="preserve">Note: </w:t>
                            </w:r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Some clarifications are needed </w:t>
                            </w:r>
                            <w:proofErr w:type="gramStart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with regard to</w:t>
                            </w:r>
                            <w:proofErr w:type="gramEnd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 the UE capability reporting signalling and network indication</w:t>
                            </w:r>
                          </w:p>
                          <w:p w14:paraId="008878C9" w14:textId="72D88FC3" w:rsidR="00E26E2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Option 2 (Nokia):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wait for RF progress on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UE type transition and design of new UE capabilities/NW </w:t>
                            </w:r>
                            <w:proofErr w:type="spellStart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CE8CF" id="_x0000_s1029" type="#_x0000_t202" style="position:absolute;margin-left:-.2pt;margin-top:20.4pt;width:468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" filled="f" strokeweight=".5pt">
                <v:fill o:detectmouseclick="t"/>
                <v:textbox style="mso-fit-shape-to-text:t">
                  <w:txbxContent>
                    <w:p w14:paraId="0E73A0A1" w14:textId="77777777" w:rsidR="004C076A" w:rsidRPr="004C076A" w:rsidRDefault="004C076A" w:rsidP="004C076A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4C076A">
                        <w:rPr>
                          <w:b/>
                          <w:u w:val="single"/>
                          <w:lang w:eastAsia="zh-CN"/>
                        </w:rPr>
                        <w:t>Issue 1-6: Interruption requirements for Type 4 capable UE when UE operates with shared RF chains in collocated scenario</w:t>
                      </w:r>
                    </w:p>
                    <w:p w14:paraId="04E5FE4F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N w:val="0"/>
                        <w:spacing w:after="120"/>
                        <w:ind w:leftChars="380" w:left="1120"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Proposals </w:t>
                      </w:r>
                    </w:p>
                    <w:p w14:paraId="0659CA8F" w14:textId="77777777" w:rsidR="004C076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Option 1(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Apple, Huawei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, Samsung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KDDI</w:t>
                      </w: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when Type 4 capable UE operates with shared RF chains in collocated scenario, interruption requirements (below listed) defined for type 2 UE in collocated scenario in R18 can be applied</w:t>
                      </w:r>
                    </w:p>
                    <w:p w14:paraId="3DBC89B8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5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Interruption at </w:t>
                      </w:r>
                      <w:proofErr w:type="spellStart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addition/release</w:t>
                      </w:r>
                    </w:p>
                    <w:p w14:paraId="04FC3369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5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Interruptions at </w:t>
                      </w:r>
                      <w:proofErr w:type="spellStart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activation/deactivation</w:t>
                      </w:r>
                    </w:p>
                    <w:p w14:paraId="5A4CF545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5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Interruptions during measurements on deactivated SCC</w:t>
                      </w:r>
                    </w:p>
                    <w:p w14:paraId="556A45C3" w14:textId="77777777" w:rsidR="004C076A" w:rsidRPr="004C076A" w:rsidRDefault="004C076A" w:rsidP="004C076A">
                      <w:pPr>
                        <w:spacing w:after="120"/>
                        <w:ind w:left="1656"/>
                        <w:rPr>
                          <w:i/>
                          <w:iCs/>
                          <w:lang w:eastAsia="zh-CN"/>
                        </w:rPr>
                      </w:pPr>
                      <w:r w:rsidRPr="004C076A">
                        <w:rPr>
                          <w:i/>
                          <w:iCs/>
                          <w:lang w:eastAsia="zh-CN"/>
                        </w:rPr>
                        <w:t xml:space="preserve">Note: </w:t>
                      </w:r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Some clarifications are needed </w:t>
                      </w:r>
                      <w:proofErr w:type="gramStart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with regard to</w:t>
                      </w:r>
                      <w:proofErr w:type="gramEnd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 the UE capability reporting signalling and network indication</w:t>
                      </w:r>
                    </w:p>
                    <w:p w14:paraId="008878C9" w14:textId="72D88FC3" w:rsidR="00E26E2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Option 2 (Nokia):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wait for RF progress on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UE type transition and design of new UE capabilities/NW </w:t>
                      </w:r>
                      <w:proofErr w:type="spellStart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10FE">
        <w:rPr>
          <w:rFonts w:eastAsia="SimSun"/>
          <w:lang w:val="en-US" w:eastAsia="zh-CN"/>
        </w:rPr>
        <w:t>The following was agreed in the WF from RAN4#112 meeting [1].</w:t>
      </w:r>
    </w:p>
    <w:p w14:paraId="74AB0D18" w14:textId="77777777" w:rsidR="00E26E2A" w:rsidRPr="00E26E2A" w:rsidRDefault="00E26E2A" w:rsidP="007E0A66">
      <w:pPr>
        <w:rPr>
          <w:lang w:val="en-US" w:eastAsia="x-none"/>
        </w:rPr>
      </w:pPr>
    </w:p>
    <w:p w14:paraId="6B1DDF80" w14:textId="0E183AFD" w:rsidR="004C076A" w:rsidRDefault="007E0A66" w:rsidP="007E0A66">
      <w:pPr>
        <w:rPr>
          <w:rFonts w:eastAsiaTheme="minorEastAsia"/>
          <w:lang w:eastAsia="zh-CN"/>
        </w:rPr>
      </w:pPr>
      <w:r>
        <w:rPr>
          <w:lang w:eastAsia="x-none"/>
        </w:rPr>
        <w:lastRenderedPageBreak/>
        <w:t xml:space="preserve">For type 4 UE, since separate set of RF chains is used to handle the Rx signal for each CC, it behaves like an inter-band CA UE when receiving signals from 2CC in the same band. </w:t>
      </w:r>
      <w:r>
        <w:rPr>
          <w:rFonts w:eastAsiaTheme="minorEastAsia"/>
          <w:lang w:eastAsia="zh-CN"/>
        </w:rPr>
        <w:t xml:space="preserve">The legacy FR1 inter-band CA interruption requirements apply for interruption at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addition/release/activation/deactivation and interruption during measurements on deactivated SCC.</w:t>
      </w:r>
    </w:p>
    <w:p w14:paraId="3077DBCF" w14:textId="529BA56C" w:rsidR="001A5A3C" w:rsidRDefault="001A5A3C" w:rsidP="007E0A66">
      <w:pPr>
        <w:rPr>
          <w:lang w:eastAsia="x-none"/>
        </w:rPr>
      </w:pPr>
      <w:r>
        <w:rPr>
          <w:rFonts w:eastAsiaTheme="minorEastAsia"/>
          <w:lang w:eastAsia="zh-CN"/>
        </w:rPr>
        <w:t xml:space="preserve">Some clarifications are needed </w:t>
      </w:r>
      <w:proofErr w:type="gramStart"/>
      <w:r>
        <w:rPr>
          <w:rFonts w:eastAsiaTheme="minorEastAsia"/>
          <w:lang w:eastAsia="zh-CN"/>
        </w:rPr>
        <w:t>with regard to</w:t>
      </w:r>
      <w:proofErr w:type="gramEnd"/>
      <w:r>
        <w:rPr>
          <w:rFonts w:eastAsiaTheme="minorEastAsia"/>
          <w:lang w:eastAsia="zh-CN"/>
        </w:rPr>
        <w:t xml:space="preserve"> the UE capability reporting signalling and network indication. Can be settled when the signalling name is confirmed.</w:t>
      </w:r>
    </w:p>
    <w:p w14:paraId="13B2C360" w14:textId="29733856" w:rsidR="00C05677" w:rsidRPr="007E0A66" w:rsidRDefault="007E0A66" w:rsidP="00C05677">
      <w:pPr>
        <w:rPr>
          <w:b/>
          <w:bCs/>
          <w:i/>
          <w:iCs/>
          <w:lang w:eastAsia="zh-CN"/>
        </w:rPr>
      </w:pPr>
      <w:r w:rsidRPr="007E0A66">
        <w:rPr>
          <w:b/>
          <w:bCs/>
          <w:i/>
          <w:iCs/>
          <w:lang w:eastAsia="zh-CN"/>
        </w:rPr>
        <w:t xml:space="preserve">Proposal 3: </w:t>
      </w:r>
      <w:r w:rsidRPr="007E0A66">
        <w:rPr>
          <w:rFonts w:eastAsiaTheme="minorEastAsia"/>
          <w:b/>
          <w:bCs/>
          <w:i/>
          <w:iCs/>
          <w:lang w:eastAsia="zh-CN"/>
        </w:rPr>
        <w:t>The legacy FR1 inter-band CA interruption requirements apply for</w:t>
      </w:r>
      <w:r w:rsidR="001A5A3C">
        <w:rPr>
          <w:rFonts w:eastAsiaTheme="minorEastAsia"/>
          <w:b/>
          <w:bCs/>
          <w:i/>
          <w:iCs/>
          <w:lang w:eastAsia="zh-CN"/>
        </w:rPr>
        <w:t xml:space="preserve"> type 4 UE in the aspects of</w:t>
      </w:r>
      <w:r w:rsidRPr="007E0A66">
        <w:rPr>
          <w:rFonts w:eastAsiaTheme="minorEastAsia"/>
          <w:b/>
          <w:bCs/>
          <w:i/>
          <w:iCs/>
          <w:lang w:eastAsia="zh-CN"/>
        </w:rPr>
        <w:t xml:space="preserve"> interruption at </w:t>
      </w:r>
      <w:proofErr w:type="spellStart"/>
      <w:r w:rsidRPr="007E0A66">
        <w:rPr>
          <w:rFonts w:eastAsiaTheme="minorEastAsia"/>
          <w:b/>
          <w:bCs/>
          <w:i/>
          <w:iCs/>
          <w:lang w:eastAsia="zh-CN"/>
        </w:rPr>
        <w:t>SCell</w:t>
      </w:r>
      <w:proofErr w:type="spellEnd"/>
      <w:r w:rsidRPr="007E0A66">
        <w:rPr>
          <w:rFonts w:eastAsiaTheme="minorEastAsia"/>
          <w:b/>
          <w:bCs/>
          <w:i/>
          <w:iCs/>
          <w:lang w:eastAsia="zh-CN"/>
        </w:rPr>
        <w:t xml:space="preserve"> addition/release/activation/deactivation and interruption during measurements on deactivated SCC.</w:t>
      </w:r>
      <w:r w:rsidR="004C076A">
        <w:rPr>
          <w:rFonts w:eastAsiaTheme="minorEastAsia"/>
          <w:b/>
          <w:bCs/>
          <w:i/>
          <w:iCs/>
          <w:lang w:eastAsia="zh-CN"/>
        </w:rPr>
        <w:t xml:space="preserve"> Need to wait for the RF session conclusion on signalling.</w:t>
      </w:r>
    </w:p>
    <w:p w14:paraId="778D07E4" w14:textId="68486F67" w:rsidR="00CF6784" w:rsidRDefault="00CF6784" w:rsidP="00CF6784">
      <w:pPr>
        <w:pStyle w:val="Heading2"/>
        <w:spacing w:after="240"/>
        <w:rPr>
          <w:lang w:eastAsia="zh-CN"/>
        </w:rPr>
      </w:pPr>
      <w:proofErr w:type="spellStart"/>
      <w:r w:rsidRPr="00CF6784">
        <w:rPr>
          <w:lang w:eastAsia="zh-CN"/>
        </w:rPr>
        <w:t>SCell</w:t>
      </w:r>
      <w:proofErr w:type="spellEnd"/>
      <w:r w:rsidRPr="00CF6784">
        <w:rPr>
          <w:lang w:eastAsia="zh-CN"/>
        </w:rPr>
        <w:t xml:space="preserve"> activation delay requirements</w:t>
      </w:r>
      <w:r w:rsidR="00185CF7">
        <w:rPr>
          <w:lang w:eastAsia="zh-CN"/>
        </w:rPr>
        <w:t xml:space="preserve"> (in collocated condition)</w:t>
      </w:r>
    </w:p>
    <w:p w14:paraId="153EE5EF" w14:textId="77777777" w:rsidR="004C076A" w:rsidRPr="008F10FE" w:rsidRDefault="004C076A" w:rsidP="004C076A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07B0E2" wp14:editId="27198447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5943600" cy="1828800"/>
                <wp:effectExtent l="0" t="0" r="12700" b="10160"/>
                <wp:wrapSquare wrapText="bothSides"/>
                <wp:docPr id="28142170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8CBC6" w14:textId="77777777" w:rsidR="004C076A" w:rsidRPr="004C076A" w:rsidRDefault="004C076A" w:rsidP="004C076A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4C076A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Issue 1-8: </w:t>
                            </w:r>
                            <w:proofErr w:type="spellStart"/>
                            <w:r w:rsidRPr="004C076A">
                              <w:rPr>
                                <w:b/>
                                <w:u w:val="single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4C076A">
                              <w:rPr>
                                <w:b/>
                                <w:u w:val="single"/>
                                <w:lang w:eastAsia="zh-CN"/>
                              </w:rPr>
                              <w:t xml:space="preserve"> activation delay requirements for Type 4 capable UE when UE operates with shared RF chains in collocated condition</w:t>
                            </w:r>
                          </w:p>
                          <w:p w14:paraId="6FEE7339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/>
                              <w:ind w:leftChars="380" w:left="1120"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Proposals </w:t>
                            </w:r>
                          </w:p>
                          <w:p w14:paraId="29C73B22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Option 1(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Apple, Huawei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, Samsung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KDDI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W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hen Type 4 capable UE operates with shared RF chain in collocated condition, </w:t>
                            </w:r>
                            <w:proofErr w:type="spellStart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SCell</w:t>
                            </w:r>
                            <w:proofErr w:type="spellEnd"/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activation delay defined for type 2 UE in collocated condition in R18 can be applied.</w:t>
                            </w:r>
                          </w:p>
                          <w:p w14:paraId="5B3450B4" w14:textId="77777777" w:rsidR="004C076A" w:rsidRPr="004C076A" w:rsidRDefault="004C076A" w:rsidP="004C076A">
                            <w:pPr>
                              <w:spacing w:after="120"/>
                              <w:ind w:left="1656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4C076A">
                              <w:rPr>
                                <w:i/>
                                <w:iCs/>
                                <w:lang w:eastAsia="zh-CN"/>
                              </w:rPr>
                              <w:t xml:space="preserve">Note: </w:t>
                            </w:r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Some clarifications are needed </w:t>
                            </w:r>
                            <w:proofErr w:type="gramStart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with regard to</w:t>
                            </w:r>
                            <w:proofErr w:type="gramEnd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 the UE capability reporting signalling and network indication</w:t>
                            </w:r>
                          </w:p>
                          <w:p w14:paraId="72F41B05" w14:textId="010902EE" w:rsidR="004C076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Option 2 (Nokia):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wait for RF progress on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UE type transition and design of new UE capabilities/NW </w:t>
                            </w:r>
                            <w:proofErr w:type="spellStart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907B0E2" id="_x0000_s1030" type="#_x0000_t202" style="position:absolute;margin-left:-.2pt;margin-top:20.4pt;width:468pt;height:2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" filled="f" strokeweight=".5pt">
                <v:fill o:detectmouseclick="t"/>
                <v:textbox style="mso-fit-shape-to-text:t">
                  <w:txbxContent>
                    <w:p w14:paraId="7A38CBC6" w14:textId="77777777" w:rsidR="004C076A" w:rsidRPr="004C076A" w:rsidRDefault="004C076A" w:rsidP="004C076A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4C076A">
                        <w:rPr>
                          <w:b/>
                          <w:u w:val="single"/>
                          <w:lang w:eastAsia="zh-CN"/>
                        </w:rPr>
                        <w:t xml:space="preserve">Issue 1-8: </w:t>
                      </w:r>
                      <w:proofErr w:type="spellStart"/>
                      <w:r w:rsidRPr="004C076A">
                        <w:rPr>
                          <w:b/>
                          <w:u w:val="single"/>
                          <w:lang w:eastAsia="zh-CN"/>
                        </w:rPr>
                        <w:t>SCell</w:t>
                      </w:r>
                      <w:proofErr w:type="spellEnd"/>
                      <w:r w:rsidRPr="004C076A">
                        <w:rPr>
                          <w:b/>
                          <w:u w:val="single"/>
                          <w:lang w:eastAsia="zh-CN"/>
                        </w:rPr>
                        <w:t xml:space="preserve"> activation delay requirements for Type 4 capable UE when UE operates with shared RF chains in collocated condition</w:t>
                      </w:r>
                    </w:p>
                    <w:p w14:paraId="6FEE7339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N w:val="0"/>
                        <w:spacing w:after="120"/>
                        <w:ind w:leftChars="380" w:left="1120"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Proposals </w:t>
                      </w:r>
                    </w:p>
                    <w:p w14:paraId="29C73B22" w14:textId="77777777" w:rsidR="004C076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Option 1(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Apple, Huawei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, Samsung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KDDI</w:t>
                      </w: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W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hen Type 4 capable UE operates with shared RF chain in collocated condition, </w:t>
                      </w:r>
                      <w:proofErr w:type="spellStart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SCell</w:t>
                      </w:r>
                      <w:proofErr w:type="spellEnd"/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activation delay defined for type 2 UE in collocated condition in R18 can be applied.</w:t>
                      </w:r>
                    </w:p>
                    <w:p w14:paraId="5B3450B4" w14:textId="77777777" w:rsidR="004C076A" w:rsidRPr="004C076A" w:rsidRDefault="004C076A" w:rsidP="004C076A">
                      <w:pPr>
                        <w:spacing w:after="120"/>
                        <w:ind w:left="1656"/>
                        <w:rPr>
                          <w:i/>
                          <w:iCs/>
                          <w:lang w:eastAsia="zh-CN"/>
                        </w:rPr>
                      </w:pPr>
                      <w:r w:rsidRPr="004C076A">
                        <w:rPr>
                          <w:i/>
                          <w:iCs/>
                          <w:lang w:eastAsia="zh-CN"/>
                        </w:rPr>
                        <w:t xml:space="preserve">Note: </w:t>
                      </w:r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Some clarifications are needed </w:t>
                      </w:r>
                      <w:proofErr w:type="gramStart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with regard to</w:t>
                      </w:r>
                      <w:proofErr w:type="gramEnd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 the UE capability reporting signalling and network indication</w:t>
                      </w:r>
                    </w:p>
                    <w:p w14:paraId="72F41B05" w14:textId="010902EE" w:rsidR="004C076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Option 2 (Nokia):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wait for RF progress on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UE type transition and design of new UE capabilities/NW </w:t>
                      </w:r>
                      <w:proofErr w:type="spellStart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10FE">
        <w:rPr>
          <w:rFonts w:eastAsia="SimSun"/>
          <w:lang w:val="en-US" w:eastAsia="zh-CN"/>
        </w:rPr>
        <w:t>The following was agreed in the WF from RAN4#112 meeting [1].</w:t>
      </w:r>
    </w:p>
    <w:p w14:paraId="3DE2C9B6" w14:textId="77777777" w:rsidR="004C076A" w:rsidRDefault="004C076A" w:rsidP="00CF6784">
      <w:pPr>
        <w:rPr>
          <w:rFonts w:eastAsiaTheme="minorEastAsia"/>
          <w:lang w:eastAsia="zh-CN"/>
        </w:rPr>
      </w:pPr>
    </w:p>
    <w:p w14:paraId="594DA409" w14:textId="18B6F507" w:rsidR="00CF6784" w:rsidRDefault="007E0A66" w:rsidP="00CF67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existing </w:t>
      </w:r>
      <w:proofErr w:type="spellStart"/>
      <w:r>
        <w:rPr>
          <w:rFonts w:eastAsiaTheme="minorEastAsia" w:hint="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delay requirements in clause 8.3.2 apply</w:t>
      </w:r>
      <w:r w:rsidR="001A5A3C">
        <w:rPr>
          <w:rFonts w:eastAsiaTheme="minorEastAsia"/>
          <w:lang w:eastAsia="zh-CN"/>
        </w:rPr>
        <w:t xml:space="preserve"> for type 4 UE</w:t>
      </w:r>
      <w:r>
        <w:rPr>
          <w:rFonts w:eastAsiaTheme="minorEastAsia"/>
          <w:lang w:eastAsia="zh-CN"/>
        </w:rPr>
        <w:t xml:space="preserve"> if </w:t>
      </w:r>
      <w:r w:rsidRPr="00BF4F55">
        <w:rPr>
          <w:rFonts w:eastAsiaTheme="minorEastAsia"/>
          <w:lang w:eastAsia="zh-CN"/>
        </w:rPr>
        <w:t xml:space="preserve">the values of TSMTC_MAX and </w:t>
      </w:r>
      <w:proofErr w:type="spellStart"/>
      <w:r w:rsidRPr="00BF4F55">
        <w:rPr>
          <w:rFonts w:eastAsiaTheme="minorEastAsia"/>
          <w:lang w:eastAsia="zh-CN"/>
        </w:rPr>
        <w:t>TFirstSSB_MAX</w:t>
      </w:r>
      <w:proofErr w:type="spellEnd"/>
      <w:r w:rsidRPr="00BF4F5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</w:t>
      </w:r>
      <w:r w:rsidRPr="00BF4F55">
        <w:rPr>
          <w:rFonts w:eastAsiaTheme="minorEastAsia"/>
          <w:lang w:eastAsia="zh-CN"/>
        </w:rPr>
        <w:t xml:space="preserve"> FR1 inter-band CA </w:t>
      </w:r>
      <w:proofErr w:type="spellStart"/>
      <w:r w:rsidRPr="00BF4F55">
        <w:rPr>
          <w:rFonts w:eastAsiaTheme="minorEastAsia"/>
          <w:lang w:eastAsia="zh-CN"/>
        </w:rPr>
        <w:t>SCell</w:t>
      </w:r>
      <w:proofErr w:type="spellEnd"/>
      <w:r w:rsidRPr="00BF4F55">
        <w:rPr>
          <w:rFonts w:eastAsiaTheme="minorEastAsia"/>
          <w:lang w:eastAsia="zh-CN"/>
        </w:rPr>
        <w:t xml:space="preserve"> activation delay requirements </w:t>
      </w:r>
      <w:r>
        <w:rPr>
          <w:rFonts w:eastAsiaTheme="minorEastAsia"/>
          <w:lang w:eastAsia="zh-CN"/>
        </w:rPr>
        <w:t xml:space="preserve">is reused </w:t>
      </w:r>
      <w:r w:rsidRPr="00BF4F55">
        <w:rPr>
          <w:rFonts w:eastAsiaTheme="minorEastAsia"/>
          <w:lang w:eastAsia="zh-CN"/>
        </w:rPr>
        <w:t>for FR1 intra-band non-contiguous CA</w:t>
      </w:r>
      <w:r>
        <w:rPr>
          <w:rFonts w:eastAsiaTheme="minorEastAsia"/>
          <w:lang w:eastAsia="zh-CN"/>
        </w:rPr>
        <w:t>.</w:t>
      </w:r>
    </w:p>
    <w:p w14:paraId="686DF76C" w14:textId="55E3AFDB" w:rsidR="001A5A3C" w:rsidRPr="001A5A3C" w:rsidRDefault="001A5A3C" w:rsidP="00CF6784">
      <w:pPr>
        <w:rPr>
          <w:lang w:eastAsia="x-none"/>
        </w:rPr>
      </w:pPr>
      <w:r>
        <w:rPr>
          <w:rFonts w:eastAsiaTheme="minorEastAsia"/>
          <w:lang w:eastAsia="zh-CN"/>
        </w:rPr>
        <w:t xml:space="preserve">Some clarifications are needed </w:t>
      </w:r>
      <w:proofErr w:type="gramStart"/>
      <w:r>
        <w:rPr>
          <w:rFonts w:eastAsiaTheme="minorEastAsia"/>
          <w:lang w:eastAsia="zh-CN"/>
        </w:rPr>
        <w:t>with regard to</w:t>
      </w:r>
      <w:proofErr w:type="gramEnd"/>
      <w:r>
        <w:rPr>
          <w:rFonts w:eastAsiaTheme="minorEastAsia"/>
          <w:lang w:eastAsia="zh-CN"/>
        </w:rPr>
        <w:t xml:space="preserve"> the UE capability reporting signalling and network indication. Can be settled when the signalling name is confirmed. </w:t>
      </w:r>
    </w:p>
    <w:p w14:paraId="2C086EBF" w14:textId="21D114C0" w:rsidR="001A5A3C" w:rsidRPr="001A5A3C" w:rsidRDefault="001A5A3C" w:rsidP="00CF6784">
      <w:pPr>
        <w:rPr>
          <w:rFonts w:eastAsiaTheme="minorEastAsia"/>
          <w:b/>
          <w:bCs/>
          <w:i/>
          <w:iCs/>
          <w:lang w:eastAsia="zh-CN"/>
        </w:rPr>
      </w:pPr>
      <w:r w:rsidRPr="001A5A3C">
        <w:rPr>
          <w:rFonts w:eastAsiaTheme="minorEastAsia"/>
          <w:b/>
          <w:bCs/>
          <w:i/>
          <w:iCs/>
          <w:lang w:eastAsia="zh-CN"/>
        </w:rPr>
        <w:t xml:space="preserve">Proposal 4: The existing </w:t>
      </w:r>
      <w:proofErr w:type="spellStart"/>
      <w:r w:rsidRPr="001A5A3C">
        <w:rPr>
          <w:rFonts w:eastAsiaTheme="minorEastAsia" w:hint="eastAsia"/>
          <w:b/>
          <w:bCs/>
          <w:i/>
          <w:iCs/>
          <w:lang w:eastAsia="zh-CN"/>
        </w:rPr>
        <w:t>SCell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activation delay requirements in clause 8.3.2 apply for type 4 UE if the values of TSMTC_MAX and </w:t>
      </w:r>
      <w:proofErr w:type="spellStart"/>
      <w:r w:rsidRPr="001A5A3C">
        <w:rPr>
          <w:rFonts w:eastAsiaTheme="minorEastAsia"/>
          <w:b/>
          <w:bCs/>
          <w:i/>
          <w:iCs/>
          <w:lang w:eastAsia="zh-CN"/>
        </w:rPr>
        <w:t>TFirstSSB_MAX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for FR1 inter-band CA </w:t>
      </w:r>
      <w:proofErr w:type="spellStart"/>
      <w:r w:rsidRPr="001A5A3C">
        <w:rPr>
          <w:rFonts w:eastAsiaTheme="minorEastAsia"/>
          <w:b/>
          <w:bCs/>
          <w:i/>
          <w:iCs/>
          <w:lang w:eastAsia="zh-CN"/>
        </w:rPr>
        <w:t>SCell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activation delay requirements is reused for FR1 intra-band non-contiguous CA.</w:t>
      </w:r>
      <w:r w:rsidR="004C076A">
        <w:rPr>
          <w:rFonts w:eastAsiaTheme="minorEastAsia"/>
          <w:b/>
          <w:bCs/>
          <w:i/>
          <w:iCs/>
          <w:lang w:eastAsia="zh-CN"/>
        </w:rPr>
        <w:t xml:space="preserve"> </w:t>
      </w:r>
      <w:r w:rsidR="004C076A">
        <w:rPr>
          <w:rFonts w:eastAsiaTheme="minorEastAsia"/>
          <w:b/>
          <w:bCs/>
          <w:i/>
          <w:iCs/>
          <w:lang w:eastAsia="zh-CN"/>
        </w:rPr>
        <w:t>Need to wait for the RF session conclusion on signalling.</w:t>
      </w:r>
    </w:p>
    <w:p w14:paraId="7C58F00B" w14:textId="2E9FB2D7" w:rsidR="00996611" w:rsidRDefault="00C05677" w:rsidP="00C05677">
      <w:pPr>
        <w:pStyle w:val="Heading2"/>
        <w:spacing w:after="240"/>
      </w:pPr>
      <w:r>
        <w:t>Scheduling availability</w:t>
      </w:r>
      <w:r w:rsidR="00185CF7">
        <w:t xml:space="preserve"> (in collocated condition)</w:t>
      </w:r>
    </w:p>
    <w:p w14:paraId="22EDA4E7" w14:textId="77777777" w:rsidR="004C076A" w:rsidRPr="008F10FE" w:rsidRDefault="004C076A" w:rsidP="004C076A">
      <w:pPr>
        <w:rPr>
          <w:rFonts w:eastAsia="SimSun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DBEDCA" wp14:editId="3D3E16E1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5943600" cy="1828800"/>
                <wp:effectExtent l="0" t="0" r="12700" b="10160"/>
                <wp:wrapSquare wrapText="bothSides"/>
                <wp:docPr id="8389888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A4CA4D" w14:textId="77777777" w:rsidR="004C076A" w:rsidRPr="004C076A" w:rsidRDefault="004C076A" w:rsidP="004C076A">
                            <w:pPr>
                              <w:spacing w:after="120"/>
                              <w:rPr>
                                <w:b/>
                                <w:u w:val="single"/>
                                <w:lang w:eastAsia="zh-CN"/>
                              </w:rPr>
                            </w:pPr>
                            <w:r w:rsidRPr="004C076A">
                              <w:rPr>
                                <w:b/>
                                <w:u w:val="single"/>
                                <w:lang w:eastAsia="zh-CN"/>
                              </w:rPr>
                              <w:t>Issue 1-10: Scheduling availability for Type 4 capable UE when UE operates with shared RF chain in collocated condition</w:t>
                            </w:r>
                          </w:p>
                          <w:p w14:paraId="0AF1C43E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autoSpaceDN w:val="0"/>
                              <w:spacing w:after="120"/>
                              <w:ind w:leftChars="380" w:left="1120" w:firstLineChars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Proposals </w:t>
                            </w:r>
                          </w:p>
                          <w:p w14:paraId="780230F2" w14:textId="77777777" w:rsidR="004C076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Option 1(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Apple, Huawei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, Samsung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KDDI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W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hen type 4 capable UE operates with shared RF chain in collocated condition, scheduling availability defined for type 2 UE in collocated condition in R18 can be applied</w:t>
                            </w:r>
                          </w:p>
                          <w:p w14:paraId="071CBD7C" w14:textId="77777777" w:rsidR="004C076A" w:rsidRPr="004C076A" w:rsidRDefault="004C076A" w:rsidP="004C076A">
                            <w:pPr>
                              <w:spacing w:after="120"/>
                              <w:ind w:left="1656"/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4C076A">
                              <w:rPr>
                                <w:i/>
                                <w:iCs/>
                                <w:lang w:eastAsia="zh-CN"/>
                              </w:rPr>
                              <w:t xml:space="preserve">Note: </w:t>
                            </w:r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Some clarifications are needed </w:t>
                            </w:r>
                            <w:proofErr w:type="gramStart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>with regard to</w:t>
                            </w:r>
                            <w:proofErr w:type="gramEnd"/>
                            <w:r w:rsidRPr="004C076A">
                              <w:rPr>
                                <w:rFonts w:eastAsiaTheme="minorEastAsia"/>
                                <w:i/>
                                <w:iCs/>
                                <w:lang w:eastAsia="zh-CN"/>
                              </w:rPr>
                              <w:t xml:space="preserve"> the UE capability reporting signalling and network indication</w:t>
                            </w:r>
                          </w:p>
                          <w:p w14:paraId="1D726D28" w14:textId="749E0467" w:rsidR="004C076A" w:rsidRPr="004C076A" w:rsidRDefault="004C076A" w:rsidP="004C076A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656" w:firstLineChars="0"/>
                              <w:textAlignment w:val="baseline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Option 2 (Nokia):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wait for RF progress on</w:t>
                            </w:r>
                            <w:r w:rsidRPr="004C076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 xml:space="preserve">UE type transition and design of new UE capabilities/NW </w:t>
                            </w:r>
                            <w:proofErr w:type="spellStart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4C076A">
                              <w:rPr>
                                <w:rFonts w:ascii="Times New Roman" w:eastAsiaTheme="minorEastAsia" w:hAnsi="Times New Roman" w:cs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DBEDCA" id="_x0000_s1031" type="#_x0000_t202" style="position:absolute;margin-left:-.2pt;margin-top:20.4pt;width:468pt;height:2in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" filled="f" strokeweight=".5pt">
                <v:fill o:detectmouseclick="t"/>
                <v:textbox style="mso-fit-shape-to-text:t">
                  <w:txbxContent>
                    <w:p w14:paraId="56A4CA4D" w14:textId="77777777" w:rsidR="004C076A" w:rsidRPr="004C076A" w:rsidRDefault="004C076A" w:rsidP="004C076A">
                      <w:pPr>
                        <w:spacing w:after="120"/>
                        <w:rPr>
                          <w:b/>
                          <w:u w:val="single"/>
                          <w:lang w:eastAsia="zh-CN"/>
                        </w:rPr>
                      </w:pPr>
                      <w:r w:rsidRPr="004C076A">
                        <w:rPr>
                          <w:b/>
                          <w:u w:val="single"/>
                          <w:lang w:eastAsia="zh-CN"/>
                        </w:rPr>
                        <w:t>Issue 1-10: Scheduling availability for Type 4 capable UE when UE operates with shared RF chain in collocated condition</w:t>
                      </w:r>
                    </w:p>
                    <w:p w14:paraId="0AF1C43E" w14:textId="77777777" w:rsidR="004C076A" w:rsidRPr="004C076A" w:rsidRDefault="004C076A" w:rsidP="004C076A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autoSpaceDN w:val="0"/>
                        <w:spacing w:after="120"/>
                        <w:ind w:leftChars="380" w:left="1120" w:firstLineChars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Proposals </w:t>
                      </w:r>
                    </w:p>
                    <w:p w14:paraId="780230F2" w14:textId="77777777" w:rsidR="004C076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Option 1(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Apple, Huawei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, Samsung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KDDI</w:t>
                      </w:r>
                      <w:r w:rsidRPr="004C076A">
                        <w:rPr>
                          <w:rFonts w:ascii="Times New Roman" w:hAnsi="Times New Roman" w:cs="Times New Roman"/>
                          <w:bCs/>
                          <w:sz w:val="20"/>
                          <w:szCs w:val="20"/>
                        </w:rPr>
                        <w:t>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W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hen type 4 capable UE operates with shared RF chain in collocated condition, scheduling availability defined for type 2 UE in collocated condition in R18 can be applied</w:t>
                      </w:r>
                    </w:p>
                    <w:p w14:paraId="071CBD7C" w14:textId="77777777" w:rsidR="004C076A" w:rsidRPr="004C076A" w:rsidRDefault="004C076A" w:rsidP="004C076A">
                      <w:pPr>
                        <w:spacing w:after="120"/>
                        <w:ind w:left="1656"/>
                        <w:rPr>
                          <w:i/>
                          <w:iCs/>
                          <w:lang w:eastAsia="zh-CN"/>
                        </w:rPr>
                      </w:pPr>
                      <w:r w:rsidRPr="004C076A">
                        <w:rPr>
                          <w:i/>
                          <w:iCs/>
                          <w:lang w:eastAsia="zh-CN"/>
                        </w:rPr>
                        <w:t xml:space="preserve">Note: </w:t>
                      </w:r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Some clarifications are needed </w:t>
                      </w:r>
                      <w:proofErr w:type="gramStart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>with regard to</w:t>
                      </w:r>
                      <w:proofErr w:type="gramEnd"/>
                      <w:r w:rsidRPr="004C076A">
                        <w:rPr>
                          <w:rFonts w:eastAsiaTheme="minorEastAsia"/>
                          <w:i/>
                          <w:iCs/>
                          <w:lang w:eastAsia="zh-CN"/>
                        </w:rPr>
                        <w:t xml:space="preserve"> the UE capability reporting signalling and network indication</w:t>
                      </w:r>
                    </w:p>
                    <w:p w14:paraId="1D726D28" w14:textId="749E0467" w:rsidR="004C076A" w:rsidRPr="004C076A" w:rsidRDefault="004C076A" w:rsidP="004C076A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656" w:firstLineChars="0"/>
                        <w:textAlignment w:val="baseline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Option 2 (Nokia):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wait for RF progress on</w:t>
                      </w:r>
                      <w:r w:rsidRPr="004C076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 xml:space="preserve">UE type transition and design of new UE capabilities/NW </w:t>
                      </w:r>
                      <w:proofErr w:type="spellStart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4C076A">
                        <w:rPr>
                          <w:rFonts w:ascii="Times New Roman" w:eastAsiaTheme="minorEastAsia" w:hAnsi="Times New Roman" w:cs="Times New Roman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F10FE">
        <w:rPr>
          <w:rFonts w:eastAsia="SimSun"/>
          <w:lang w:val="en-US" w:eastAsia="zh-CN"/>
        </w:rPr>
        <w:t>The following was agreed in the WF from RAN4#112 meeting [1].</w:t>
      </w:r>
    </w:p>
    <w:p w14:paraId="6B09D0CF" w14:textId="6D15C7DD" w:rsidR="00C05677" w:rsidRDefault="00315CA3" w:rsidP="001159F1">
      <w:pPr>
        <w:rPr>
          <w:rFonts w:eastAsia="?? ??"/>
        </w:rPr>
      </w:pPr>
      <w:r w:rsidRPr="00315CA3">
        <w:rPr>
          <w:lang w:eastAsia="zh-CN"/>
        </w:rPr>
        <w:lastRenderedPageBreak/>
        <w:t xml:space="preserve">Scheduling availability requirement should be introduced for </w:t>
      </w:r>
      <w:r w:rsidR="00647D72">
        <w:rPr>
          <w:lang w:eastAsia="zh-CN"/>
        </w:rPr>
        <w:t xml:space="preserve">type 4 UE performing beam failure detection </w:t>
      </w:r>
      <w:r w:rsidR="00647D72" w:rsidRPr="009C5807">
        <w:rPr>
          <w:rFonts w:eastAsia="?? ??"/>
        </w:rPr>
        <w:t xml:space="preserve">with a </w:t>
      </w:r>
      <w:r w:rsidR="00647D72">
        <w:rPr>
          <w:rFonts w:eastAsia="?? ??"/>
        </w:rPr>
        <w:t>different</w:t>
      </w:r>
      <w:r w:rsidR="00647D72" w:rsidRPr="009C5807">
        <w:rPr>
          <w:rFonts w:eastAsia="?? ??"/>
        </w:rPr>
        <w:t xml:space="preserve"> subcarrier spacing as PDSCH/PDCCH on FR1</w:t>
      </w:r>
      <w:r w:rsidR="00647D72">
        <w:rPr>
          <w:lang w:eastAsia="zh-CN"/>
        </w:rPr>
        <w:t xml:space="preserve">, L1-RSRP measurement </w:t>
      </w:r>
      <w:r w:rsidR="00647D72" w:rsidRPr="009C5807">
        <w:rPr>
          <w:rFonts w:eastAsia="?? ??"/>
        </w:rPr>
        <w:t>with a same subcarrier spacing as PDSCH/PDCCH on FR1</w:t>
      </w:r>
      <w:r w:rsidR="00647D72">
        <w:rPr>
          <w:lang w:eastAsia="zh-CN"/>
        </w:rPr>
        <w:t xml:space="preserve">, measurement in TDD band, or measurement with </w:t>
      </w:r>
      <w:r w:rsidR="00647D72" w:rsidRPr="009C5807">
        <w:rPr>
          <w:rFonts w:eastAsia="?? ??"/>
        </w:rPr>
        <w:t>a same subcarrier spacing as PDSCH/PDCCH on FR1</w:t>
      </w:r>
      <w:r w:rsidR="00647D72">
        <w:rPr>
          <w:rFonts w:eastAsia="?? ??"/>
        </w:rPr>
        <w:t>.</w:t>
      </w:r>
    </w:p>
    <w:p w14:paraId="6E9743B0" w14:textId="12C69A3F" w:rsidR="00185CF7" w:rsidRDefault="00647D72" w:rsidP="001159F1">
      <w:pPr>
        <w:rPr>
          <w:rFonts w:eastAsia="?? ??"/>
          <w:b/>
          <w:bCs/>
          <w:i/>
          <w:iCs/>
        </w:rPr>
      </w:pPr>
      <w:r w:rsidRPr="00647D72">
        <w:rPr>
          <w:rFonts w:eastAsia="?? ??"/>
          <w:b/>
          <w:bCs/>
          <w:i/>
          <w:iCs/>
        </w:rPr>
        <w:t xml:space="preserve">Proposal </w:t>
      </w:r>
      <w:r w:rsidR="004C076A">
        <w:rPr>
          <w:rFonts w:eastAsia="?? ??"/>
          <w:b/>
          <w:bCs/>
          <w:i/>
          <w:iCs/>
        </w:rPr>
        <w:t>5</w:t>
      </w:r>
      <w:r w:rsidRPr="00647D72">
        <w:rPr>
          <w:rFonts w:eastAsia="?? ??"/>
          <w:b/>
          <w:bCs/>
          <w:i/>
          <w:iCs/>
        </w:rPr>
        <w:t xml:space="preserve">: </w:t>
      </w:r>
      <w:r w:rsidRPr="00647D72">
        <w:rPr>
          <w:b/>
          <w:bCs/>
          <w:i/>
          <w:iCs/>
          <w:lang w:eastAsia="zh-CN"/>
        </w:rPr>
        <w:t xml:space="preserve">Scheduling availability requirement should be introduced for type 4 UE performing beam failure detection </w:t>
      </w:r>
      <w:r w:rsidRPr="00647D72">
        <w:rPr>
          <w:rFonts w:eastAsia="?? ??"/>
          <w:b/>
          <w:bCs/>
          <w:i/>
          <w:iCs/>
        </w:rPr>
        <w:t>with a different subcarrier spacing as PDSCH/PDCCH on FR1</w:t>
      </w:r>
      <w:r w:rsidRPr="00647D72">
        <w:rPr>
          <w:b/>
          <w:bCs/>
          <w:i/>
          <w:iCs/>
          <w:lang w:eastAsia="zh-CN"/>
        </w:rPr>
        <w:t xml:space="preserve">, L1-RSRP measurement </w:t>
      </w:r>
      <w:r w:rsidRPr="00647D72">
        <w:rPr>
          <w:rFonts w:eastAsia="?? ??"/>
          <w:b/>
          <w:bCs/>
          <w:i/>
          <w:iCs/>
        </w:rPr>
        <w:t>with a same subcarrier spacing as PDSCH/PDCCH on FR1</w:t>
      </w:r>
      <w:r w:rsidRPr="00647D72">
        <w:rPr>
          <w:b/>
          <w:bCs/>
          <w:i/>
          <w:iCs/>
          <w:lang w:eastAsia="zh-CN"/>
        </w:rPr>
        <w:t xml:space="preserve">, measurement in TDD band, or measurement with </w:t>
      </w:r>
      <w:r w:rsidRPr="00647D72">
        <w:rPr>
          <w:rFonts w:eastAsia="?? ??"/>
          <w:b/>
          <w:bCs/>
          <w:i/>
          <w:iCs/>
        </w:rPr>
        <w:t>a same subcarrier spacing as PDSCH/PDCCH on FR1.</w:t>
      </w:r>
      <w:r w:rsidR="004C076A">
        <w:rPr>
          <w:rFonts w:eastAsia="?? ??"/>
          <w:b/>
          <w:bCs/>
          <w:i/>
          <w:iCs/>
        </w:rPr>
        <w:t xml:space="preserve"> </w:t>
      </w:r>
      <w:r w:rsidR="004C076A">
        <w:rPr>
          <w:rFonts w:eastAsiaTheme="minorEastAsia"/>
          <w:b/>
          <w:bCs/>
          <w:i/>
          <w:iCs/>
          <w:lang w:eastAsia="zh-CN"/>
        </w:rPr>
        <w:t>Need to wait for the RF session conclusion on signalling.</w:t>
      </w:r>
    </w:p>
    <w:p w14:paraId="701AB0CE" w14:textId="77777777" w:rsidR="00185CF7" w:rsidRDefault="00185CF7" w:rsidP="00185CF7">
      <w:pPr>
        <w:pStyle w:val="Heading2"/>
        <w:spacing w:after="240"/>
        <w:rPr>
          <w:lang w:eastAsia="zh-CN"/>
        </w:rPr>
      </w:pPr>
      <w:proofErr w:type="spellStart"/>
      <w:r w:rsidRPr="00CF6784">
        <w:rPr>
          <w:lang w:eastAsia="zh-CN"/>
        </w:rPr>
        <w:t>SCell</w:t>
      </w:r>
      <w:proofErr w:type="spellEnd"/>
      <w:r w:rsidRPr="00CF6784">
        <w:rPr>
          <w:lang w:eastAsia="zh-CN"/>
        </w:rPr>
        <w:t xml:space="preserve"> BFD requirements</w:t>
      </w:r>
      <w:r>
        <w:rPr>
          <w:lang w:eastAsia="zh-CN"/>
        </w:rPr>
        <w:t xml:space="preserve"> </w:t>
      </w:r>
    </w:p>
    <w:p w14:paraId="4AFDD2EF" w14:textId="77777777" w:rsidR="00185CF7" w:rsidRDefault="00185CF7" w:rsidP="00185CF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 as for type 2, it is suggested that that</w:t>
      </w:r>
      <w:r w:rsidRPr="00CB2307">
        <w:rPr>
          <w:rFonts w:eastAsiaTheme="minorEastAsia"/>
          <w:lang w:eastAsia="zh-CN"/>
        </w:rPr>
        <w:t xml:space="preserve"> Type </w:t>
      </w:r>
      <w:r>
        <w:rPr>
          <w:rFonts w:eastAsiaTheme="minorEastAsia"/>
          <w:lang w:eastAsia="zh-CN"/>
        </w:rPr>
        <w:t>4</w:t>
      </w:r>
      <w:r w:rsidRPr="00CB2307">
        <w:rPr>
          <w:rFonts w:eastAsiaTheme="minorEastAsia"/>
          <w:lang w:eastAsia="zh-CN"/>
        </w:rPr>
        <w:t xml:space="preserve"> UE can be </w:t>
      </w:r>
      <w:r>
        <w:rPr>
          <w:rFonts w:eastAsiaTheme="minorEastAsia"/>
          <w:lang w:eastAsia="zh-CN"/>
        </w:rPr>
        <w:t xml:space="preserve">configured </w:t>
      </w:r>
      <w:r>
        <w:t>to perform beam failure detection on no more than 2 serving cells per band if these 2 serving cells are in non-contiguous carriers</w:t>
      </w:r>
      <w:r>
        <w:rPr>
          <w:rFonts w:eastAsiaTheme="minorEastAsia"/>
          <w:lang w:eastAsia="zh-CN"/>
        </w:rPr>
        <w:t>.</w:t>
      </w:r>
    </w:p>
    <w:p w14:paraId="0691FDA9" w14:textId="7F6F3BD5" w:rsidR="00185CF7" w:rsidRPr="00315CA3" w:rsidRDefault="00185CF7" w:rsidP="00185CF7">
      <w:pPr>
        <w:rPr>
          <w:b/>
          <w:bCs/>
          <w:i/>
          <w:iCs/>
          <w:u w:val="single"/>
          <w:lang w:eastAsia="x-none"/>
        </w:rPr>
      </w:pPr>
      <w:r w:rsidRPr="00315CA3">
        <w:rPr>
          <w:rFonts w:eastAsiaTheme="minorEastAsia"/>
          <w:b/>
          <w:bCs/>
          <w:i/>
          <w:iCs/>
          <w:lang w:eastAsia="zh-CN"/>
        </w:rPr>
        <w:t xml:space="preserve">Proposal </w:t>
      </w:r>
      <w:r w:rsidR="004C076A">
        <w:rPr>
          <w:rFonts w:eastAsiaTheme="minorEastAsia"/>
          <w:b/>
          <w:bCs/>
          <w:i/>
          <w:iCs/>
          <w:lang w:eastAsia="zh-CN"/>
        </w:rPr>
        <w:t>6</w:t>
      </w:r>
      <w:r w:rsidRPr="00315CA3">
        <w:rPr>
          <w:rFonts w:eastAsiaTheme="minorEastAsia"/>
          <w:b/>
          <w:bCs/>
          <w:i/>
          <w:iCs/>
          <w:lang w:eastAsia="zh-CN"/>
        </w:rPr>
        <w:t xml:space="preserve">: It is suggested that that Type 4 UE can be configured </w:t>
      </w:r>
      <w:r w:rsidRPr="00315CA3">
        <w:rPr>
          <w:b/>
          <w:bCs/>
          <w:i/>
          <w:iCs/>
        </w:rPr>
        <w:t>to perform beam failure detection on no more than 2 serving cells per band</w:t>
      </w:r>
      <w:r w:rsidRPr="00315CA3">
        <w:rPr>
          <w:rFonts w:eastAsiaTheme="minorEastAsia"/>
          <w:b/>
          <w:bCs/>
          <w:i/>
          <w:iCs/>
          <w:lang w:eastAsia="zh-CN"/>
        </w:rPr>
        <w:t>.</w:t>
      </w:r>
    </w:p>
    <w:p w14:paraId="4E2B59A3" w14:textId="77777777" w:rsidR="00185CF7" w:rsidRPr="00647D72" w:rsidRDefault="00185CF7" w:rsidP="001159F1">
      <w:pPr>
        <w:rPr>
          <w:rFonts w:eastAsia="?? ??"/>
          <w:b/>
          <w:bCs/>
          <w:i/>
          <w:iCs/>
        </w:rPr>
      </w:pP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70F6BA7D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9C564C">
        <w:rPr>
          <w:lang w:eastAsia="zh-CN"/>
        </w:rPr>
        <w:t xml:space="preserve">further </w:t>
      </w:r>
      <w:r w:rsidR="002C625B">
        <w:rPr>
          <w:lang w:eastAsia="zh-CN"/>
        </w:rPr>
        <w:t>view</w:t>
      </w:r>
      <w:r w:rsidR="009C564C">
        <w:rPr>
          <w:lang w:eastAsia="zh-CN"/>
        </w:rPr>
        <w:t>s</w:t>
      </w:r>
      <w:r w:rsidR="002C625B">
        <w:rPr>
          <w:lang w:eastAsia="zh-CN"/>
        </w:rPr>
        <w:t xml:space="preserve"> on </w:t>
      </w:r>
      <w:r w:rsidR="009C564C">
        <w:rPr>
          <w:lang w:eastAsia="zh-CN"/>
        </w:rPr>
        <w:t>RRM requirements impact for type 4 UE</w:t>
      </w:r>
      <w:r w:rsidR="00BA3279">
        <w:rPr>
          <w:lang w:eastAsia="zh-CN"/>
        </w:rPr>
        <w:t xml:space="preserve">. The following </w:t>
      </w:r>
      <w:r w:rsidR="009A36B4">
        <w:rPr>
          <w:lang w:eastAsia="zh-CN"/>
        </w:rPr>
        <w:t xml:space="preserve">observation and </w:t>
      </w:r>
      <w:r w:rsidR="00BA3279">
        <w:rPr>
          <w:lang w:eastAsia="zh-CN"/>
        </w:rPr>
        <w:t>proposal are concluded</w:t>
      </w:r>
      <w:r w:rsidR="000537FA">
        <w:rPr>
          <w:lang w:eastAsia="zh-CN"/>
        </w:rPr>
        <w:t>.</w:t>
      </w:r>
    </w:p>
    <w:p w14:paraId="445D4538" w14:textId="77777777" w:rsidR="009C564C" w:rsidRPr="008F10FE" w:rsidRDefault="009C564C" w:rsidP="009C564C">
      <w:pPr>
        <w:rPr>
          <w:rFonts w:eastAsia="SimSun"/>
          <w:b/>
          <w:bCs/>
          <w:i/>
          <w:iCs/>
          <w:lang w:val="en-US" w:eastAsia="zh-CN"/>
        </w:rPr>
      </w:pPr>
      <w:r w:rsidRPr="008F10FE">
        <w:rPr>
          <w:rFonts w:eastAsia="SimSun"/>
          <w:b/>
          <w:bCs/>
          <w:i/>
          <w:iCs/>
          <w:lang w:val="en-US" w:eastAsia="zh-CN"/>
        </w:rPr>
        <w:t xml:space="preserve">Proposal 1: </w:t>
      </w:r>
      <w:r w:rsidRPr="008F10FE">
        <w:rPr>
          <w:b/>
          <w:bCs/>
          <w:i/>
          <w:iCs/>
        </w:rPr>
        <w:t>Not to introduce MRTD/MTTD requirements for non-collocated FR1 intra-band asynchronous NR-CA for Type 4 UE in Rel-19.</w:t>
      </w:r>
    </w:p>
    <w:p w14:paraId="49356044" w14:textId="77777777" w:rsidR="009C564C" w:rsidRPr="00185CF7" w:rsidRDefault="009C564C" w:rsidP="009C564C">
      <w:pPr>
        <w:rPr>
          <w:b/>
          <w:bCs/>
          <w:i/>
          <w:iCs/>
          <w:lang w:eastAsia="zh-CN"/>
        </w:rPr>
      </w:pPr>
      <w:r w:rsidRPr="00185CF7">
        <w:rPr>
          <w:b/>
          <w:bCs/>
          <w:i/>
          <w:iCs/>
          <w:lang w:eastAsia="zh-CN"/>
        </w:rPr>
        <w:t>Proposal</w:t>
      </w:r>
      <w:r>
        <w:rPr>
          <w:b/>
          <w:bCs/>
          <w:i/>
          <w:iCs/>
          <w:lang w:eastAsia="zh-CN"/>
        </w:rPr>
        <w:t xml:space="preserve"> 2</w:t>
      </w:r>
      <w:r w:rsidRPr="00185CF7">
        <w:rPr>
          <w:b/>
          <w:bCs/>
          <w:i/>
          <w:iCs/>
          <w:lang w:eastAsia="zh-CN"/>
        </w:rPr>
        <w:t xml:space="preserve">: </w:t>
      </w:r>
      <w:r w:rsidRPr="00185CF7">
        <w:rPr>
          <w:b/>
          <w:bCs/>
          <w:i/>
          <w:iCs/>
        </w:rPr>
        <w:t>The following RRM requirements (apart from MRTD/MTTD requirements) are also impacted due to Type 4 UE (what’s open is when collocated condition is met)</w:t>
      </w:r>
    </w:p>
    <w:p w14:paraId="1FBAF243" w14:textId="77777777" w:rsidR="009C564C" w:rsidRPr="00185CF7" w:rsidRDefault="009C564C" w:rsidP="009C564C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Interruption</w:t>
      </w:r>
    </w:p>
    <w:p w14:paraId="61ECBAD8" w14:textId="77777777" w:rsidR="009C564C" w:rsidRPr="00185CF7" w:rsidRDefault="009C564C" w:rsidP="009C564C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proofErr w:type="spellStart"/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SCell</w:t>
      </w:r>
      <w:proofErr w:type="spellEnd"/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activation delay </w:t>
      </w:r>
    </w:p>
    <w:p w14:paraId="51C8EDC0" w14:textId="77777777" w:rsidR="009C564C" w:rsidRPr="00185CF7" w:rsidRDefault="009C564C" w:rsidP="009C564C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Scheduling availability</w:t>
      </w:r>
    </w:p>
    <w:p w14:paraId="2455AD34" w14:textId="77777777" w:rsidR="009C564C" w:rsidRPr="00185CF7" w:rsidRDefault="009C564C" w:rsidP="009C564C">
      <w:pPr>
        <w:pStyle w:val="ListParagraph"/>
        <w:numPr>
          <w:ilvl w:val="0"/>
          <w:numId w:val="5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85CF7">
        <w:rPr>
          <w:rFonts w:ascii="Times New Roman" w:hAnsi="Times New Roman" w:cs="Times New Roman"/>
          <w:b/>
          <w:bCs/>
          <w:i/>
          <w:iCs/>
          <w:sz w:val="20"/>
          <w:szCs w:val="20"/>
        </w:rPr>
        <w:t>SSB based and CSI-RS based BFD (Beam failure detection) and CBD (candidate beam detection)</w:t>
      </w:r>
    </w:p>
    <w:p w14:paraId="05E25E30" w14:textId="77777777" w:rsidR="009C564C" w:rsidRPr="007E0A66" w:rsidRDefault="009C564C" w:rsidP="009C564C">
      <w:pPr>
        <w:rPr>
          <w:b/>
          <w:bCs/>
          <w:i/>
          <w:iCs/>
          <w:lang w:eastAsia="zh-CN"/>
        </w:rPr>
      </w:pPr>
      <w:r w:rsidRPr="007E0A66">
        <w:rPr>
          <w:b/>
          <w:bCs/>
          <w:i/>
          <w:iCs/>
          <w:lang w:eastAsia="zh-CN"/>
        </w:rPr>
        <w:t xml:space="preserve">Proposal 3: </w:t>
      </w:r>
      <w:r w:rsidRPr="007E0A66">
        <w:rPr>
          <w:rFonts w:eastAsiaTheme="minorEastAsia"/>
          <w:b/>
          <w:bCs/>
          <w:i/>
          <w:iCs/>
          <w:lang w:eastAsia="zh-CN"/>
        </w:rPr>
        <w:t>The legacy FR1 inter-band CA interruption requirements apply for</w:t>
      </w:r>
      <w:r>
        <w:rPr>
          <w:rFonts w:eastAsiaTheme="minorEastAsia"/>
          <w:b/>
          <w:bCs/>
          <w:i/>
          <w:iCs/>
          <w:lang w:eastAsia="zh-CN"/>
        </w:rPr>
        <w:t xml:space="preserve"> type 4 UE in the aspects of</w:t>
      </w:r>
      <w:r w:rsidRPr="007E0A66">
        <w:rPr>
          <w:rFonts w:eastAsiaTheme="minorEastAsia"/>
          <w:b/>
          <w:bCs/>
          <w:i/>
          <w:iCs/>
          <w:lang w:eastAsia="zh-CN"/>
        </w:rPr>
        <w:t xml:space="preserve"> interruption at </w:t>
      </w:r>
      <w:proofErr w:type="spellStart"/>
      <w:r w:rsidRPr="007E0A66">
        <w:rPr>
          <w:rFonts w:eastAsiaTheme="minorEastAsia"/>
          <w:b/>
          <w:bCs/>
          <w:i/>
          <w:iCs/>
          <w:lang w:eastAsia="zh-CN"/>
        </w:rPr>
        <w:t>SCell</w:t>
      </w:r>
      <w:proofErr w:type="spellEnd"/>
      <w:r w:rsidRPr="007E0A66">
        <w:rPr>
          <w:rFonts w:eastAsiaTheme="minorEastAsia"/>
          <w:b/>
          <w:bCs/>
          <w:i/>
          <w:iCs/>
          <w:lang w:eastAsia="zh-CN"/>
        </w:rPr>
        <w:t xml:space="preserve"> addition/release/activation/deactivation and interruption during measurements on deactivated SCC.</w:t>
      </w:r>
      <w:r>
        <w:rPr>
          <w:rFonts w:eastAsiaTheme="minorEastAsia"/>
          <w:b/>
          <w:bCs/>
          <w:i/>
          <w:iCs/>
          <w:lang w:eastAsia="zh-CN"/>
        </w:rPr>
        <w:t xml:space="preserve"> Need to wait for the RF session conclusion on signalling.</w:t>
      </w:r>
    </w:p>
    <w:p w14:paraId="5844170D" w14:textId="77777777" w:rsidR="009C564C" w:rsidRPr="001A5A3C" w:rsidRDefault="009C564C" w:rsidP="009C564C">
      <w:pPr>
        <w:rPr>
          <w:rFonts w:eastAsiaTheme="minorEastAsia"/>
          <w:b/>
          <w:bCs/>
          <w:i/>
          <w:iCs/>
          <w:lang w:eastAsia="zh-CN"/>
        </w:rPr>
      </w:pPr>
      <w:r w:rsidRPr="001A5A3C">
        <w:rPr>
          <w:rFonts w:eastAsiaTheme="minorEastAsia"/>
          <w:b/>
          <w:bCs/>
          <w:i/>
          <w:iCs/>
          <w:lang w:eastAsia="zh-CN"/>
        </w:rPr>
        <w:t xml:space="preserve">Proposal 4: The existing </w:t>
      </w:r>
      <w:proofErr w:type="spellStart"/>
      <w:r w:rsidRPr="001A5A3C">
        <w:rPr>
          <w:rFonts w:eastAsiaTheme="minorEastAsia" w:hint="eastAsia"/>
          <w:b/>
          <w:bCs/>
          <w:i/>
          <w:iCs/>
          <w:lang w:eastAsia="zh-CN"/>
        </w:rPr>
        <w:t>SCell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activation delay requirements in clause 8.3.2 apply for type 4 UE if the values of TSMTC_MAX and </w:t>
      </w:r>
      <w:proofErr w:type="spellStart"/>
      <w:r w:rsidRPr="001A5A3C">
        <w:rPr>
          <w:rFonts w:eastAsiaTheme="minorEastAsia"/>
          <w:b/>
          <w:bCs/>
          <w:i/>
          <w:iCs/>
          <w:lang w:eastAsia="zh-CN"/>
        </w:rPr>
        <w:t>TFirstSSB_MAX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for FR1 inter-band CA </w:t>
      </w:r>
      <w:proofErr w:type="spellStart"/>
      <w:r w:rsidRPr="001A5A3C">
        <w:rPr>
          <w:rFonts w:eastAsiaTheme="minorEastAsia"/>
          <w:b/>
          <w:bCs/>
          <w:i/>
          <w:iCs/>
          <w:lang w:eastAsia="zh-CN"/>
        </w:rPr>
        <w:t>SCell</w:t>
      </w:r>
      <w:proofErr w:type="spellEnd"/>
      <w:r w:rsidRPr="001A5A3C">
        <w:rPr>
          <w:rFonts w:eastAsiaTheme="minorEastAsia"/>
          <w:b/>
          <w:bCs/>
          <w:i/>
          <w:iCs/>
          <w:lang w:eastAsia="zh-CN"/>
        </w:rPr>
        <w:t xml:space="preserve"> activation delay requirements is reused for FR1 intra-band non-contiguous CA.</w:t>
      </w:r>
      <w:r>
        <w:rPr>
          <w:rFonts w:eastAsiaTheme="minorEastAsia"/>
          <w:b/>
          <w:bCs/>
          <w:i/>
          <w:iCs/>
          <w:lang w:eastAsia="zh-CN"/>
        </w:rPr>
        <w:t xml:space="preserve"> Need to wait for the RF session conclusion on signalling.</w:t>
      </w:r>
    </w:p>
    <w:p w14:paraId="47352FBB" w14:textId="77777777" w:rsidR="009C564C" w:rsidRDefault="009C564C" w:rsidP="009C564C">
      <w:pPr>
        <w:rPr>
          <w:rFonts w:eastAsia="?? ??"/>
          <w:b/>
          <w:bCs/>
          <w:i/>
          <w:iCs/>
        </w:rPr>
      </w:pPr>
      <w:r w:rsidRPr="00647D72">
        <w:rPr>
          <w:rFonts w:eastAsia="?? ??"/>
          <w:b/>
          <w:bCs/>
          <w:i/>
          <w:iCs/>
        </w:rPr>
        <w:t xml:space="preserve">Proposal </w:t>
      </w:r>
      <w:r>
        <w:rPr>
          <w:rFonts w:eastAsia="?? ??"/>
          <w:b/>
          <w:bCs/>
          <w:i/>
          <w:iCs/>
        </w:rPr>
        <w:t>5</w:t>
      </w:r>
      <w:r w:rsidRPr="00647D72">
        <w:rPr>
          <w:rFonts w:eastAsia="?? ??"/>
          <w:b/>
          <w:bCs/>
          <w:i/>
          <w:iCs/>
        </w:rPr>
        <w:t xml:space="preserve">: </w:t>
      </w:r>
      <w:r w:rsidRPr="00647D72">
        <w:rPr>
          <w:b/>
          <w:bCs/>
          <w:i/>
          <w:iCs/>
          <w:lang w:eastAsia="zh-CN"/>
        </w:rPr>
        <w:t xml:space="preserve">Scheduling availability requirement should be introduced for type 4 UE performing beam failure detection </w:t>
      </w:r>
      <w:r w:rsidRPr="00647D72">
        <w:rPr>
          <w:rFonts w:eastAsia="?? ??"/>
          <w:b/>
          <w:bCs/>
          <w:i/>
          <w:iCs/>
        </w:rPr>
        <w:t>with a different subcarrier spacing as PDSCH/PDCCH on FR1</w:t>
      </w:r>
      <w:r w:rsidRPr="00647D72">
        <w:rPr>
          <w:b/>
          <w:bCs/>
          <w:i/>
          <w:iCs/>
          <w:lang w:eastAsia="zh-CN"/>
        </w:rPr>
        <w:t xml:space="preserve">, L1-RSRP measurement </w:t>
      </w:r>
      <w:r w:rsidRPr="00647D72">
        <w:rPr>
          <w:rFonts w:eastAsia="?? ??"/>
          <w:b/>
          <w:bCs/>
          <w:i/>
          <w:iCs/>
        </w:rPr>
        <w:t>with a same subcarrier spacing as PDSCH/PDCCH on FR1</w:t>
      </w:r>
      <w:r w:rsidRPr="00647D72">
        <w:rPr>
          <w:b/>
          <w:bCs/>
          <w:i/>
          <w:iCs/>
          <w:lang w:eastAsia="zh-CN"/>
        </w:rPr>
        <w:t xml:space="preserve">, measurement in TDD band, or measurement with </w:t>
      </w:r>
      <w:r w:rsidRPr="00647D72">
        <w:rPr>
          <w:rFonts w:eastAsia="?? ??"/>
          <w:b/>
          <w:bCs/>
          <w:i/>
          <w:iCs/>
        </w:rPr>
        <w:t>a same subcarrier spacing as PDSCH/PDCCH on FR1.</w:t>
      </w:r>
      <w:r>
        <w:rPr>
          <w:rFonts w:eastAsia="?? ??"/>
          <w:b/>
          <w:bCs/>
          <w:i/>
          <w:iCs/>
        </w:rPr>
        <w:t xml:space="preserve"> </w:t>
      </w:r>
      <w:r>
        <w:rPr>
          <w:rFonts w:eastAsiaTheme="minorEastAsia"/>
          <w:b/>
          <w:bCs/>
          <w:i/>
          <w:iCs/>
          <w:lang w:eastAsia="zh-CN"/>
        </w:rPr>
        <w:t>Need to wait for the RF session conclusion on signalling.</w:t>
      </w:r>
    </w:p>
    <w:p w14:paraId="5E74E2E3" w14:textId="77777777" w:rsidR="009C564C" w:rsidRPr="00315CA3" w:rsidRDefault="009C564C" w:rsidP="009C564C">
      <w:pPr>
        <w:rPr>
          <w:b/>
          <w:bCs/>
          <w:i/>
          <w:iCs/>
          <w:u w:val="single"/>
          <w:lang w:eastAsia="x-none"/>
        </w:rPr>
      </w:pPr>
      <w:r w:rsidRPr="00315CA3">
        <w:rPr>
          <w:rFonts w:eastAsiaTheme="minorEastAsia"/>
          <w:b/>
          <w:bCs/>
          <w:i/>
          <w:iCs/>
          <w:lang w:eastAsia="zh-CN"/>
        </w:rPr>
        <w:t xml:space="preserve">Proposal </w:t>
      </w:r>
      <w:r>
        <w:rPr>
          <w:rFonts w:eastAsiaTheme="minorEastAsia"/>
          <w:b/>
          <w:bCs/>
          <w:i/>
          <w:iCs/>
          <w:lang w:eastAsia="zh-CN"/>
        </w:rPr>
        <w:t>6</w:t>
      </w:r>
      <w:r w:rsidRPr="00315CA3">
        <w:rPr>
          <w:rFonts w:eastAsiaTheme="minorEastAsia"/>
          <w:b/>
          <w:bCs/>
          <w:i/>
          <w:iCs/>
          <w:lang w:eastAsia="zh-CN"/>
        </w:rPr>
        <w:t xml:space="preserve">: It is suggested that that Type 4 UE can be configured </w:t>
      </w:r>
      <w:r w:rsidRPr="00315CA3">
        <w:rPr>
          <w:b/>
          <w:bCs/>
          <w:i/>
          <w:iCs/>
        </w:rPr>
        <w:t>to perform beam failure detection on no more than 2 serving cells per band</w:t>
      </w:r>
      <w:r w:rsidRPr="00315CA3">
        <w:rPr>
          <w:rFonts w:eastAsiaTheme="minorEastAsia"/>
          <w:b/>
          <w:bCs/>
          <w:i/>
          <w:iCs/>
          <w:lang w:eastAsia="zh-CN"/>
        </w:rPr>
        <w:t>.</w:t>
      </w:r>
    </w:p>
    <w:p w14:paraId="15F4E3BB" w14:textId="4CB498E9" w:rsidR="002C625B" w:rsidRPr="00647D72" w:rsidRDefault="002C625B" w:rsidP="002C625B">
      <w:pPr>
        <w:rPr>
          <w:rFonts w:eastAsia="?? ??"/>
          <w:b/>
          <w:bCs/>
          <w:i/>
          <w:iCs/>
        </w:rPr>
      </w:pPr>
    </w:p>
    <w:p w14:paraId="560AD0E1" w14:textId="7F5380E2" w:rsidR="00B02AE0" w:rsidRPr="002C625B" w:rsidRDefault="00B02AE0" w:rsidP="002C625B">
      <w:pPr>
        <w:pStyle w:val="Heading1"/>
        <w:rPr>
          <w:rFonts w:eastAsia="SimSun"/>
          <w:lang w:eastAsia="zh-CN"/>
        </w:rPr>
      </w:pPr>
      <w:r w:rsidRPr="002C625B">
        <w:rPr>
          <w:rFonts w:eastAsia="SimSun"/>
          <w:lang w:eastAsia="zh-CN"/>
        </w:rPr>
        <w:t>References</w:t>
      </w:r>
    </w:p>
    <w:p w14:paraId="2D65C5A7" w14:textId="1A244C88" w:rsidR="00630229" w:rsidRPr="009C564C" w:rsidRDefault="00705345" w:rsidP="00630229">
      <w:pPr>
        <w:rPr>
          <w:lang w:eastAsia="zh-CN"/>
        </w:rPr>
      </w:pPr>
      <w:r>
        <w:rPr>
          <w:lang w:eastAsia="zh-CN"/>
        </w:rPr>
        <w:t xml:space="preserve">[1] </w:t>
      </w:r>
      <w:r w:rsidR="009C564C">
        <w:rPr>
          <w:lang w:eastAsia="zh-CN"/>
        </w:rPr>
        <w:t xml:space="preserve">R4-2413973, </w:t>
      </w:r>
      <w:r w:rsidR="009C564C" w:rsidRPr="009C564C">
        <w:rPr>
          <w:lang w:eastAsia="zh-CN"/>
        </w:rPr>
        <w:t>WF on RRM requirements for supporting intra-band non-collocated EN-DC/NR-CA deployment Phase2: new receiver type(s)</w:t>
      </w:r>
      <w:r w:rsidR="009C564C" w:rsidRPr="009C564C">
        <w:rPr>
          <w:lang w:eastAsia="zh-CN"/>
        </w:rPr>
        <w:t>, Apple</w:t>
      </w:r>
    </w:p>
    <w:sectPr w:rsidR="00630229" w:rsidRPr="009C564C" w:rsidSect="00393314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651FC" w14:textId="77777777" w:rsidR="00CF5999" w:rsidRDefault="00CF5999">
      <w:r>
        <w:separator/>
      </w:r>
    </w:p>
  </w:endnote>
  <w:endnote w:type="continuationSeparator" w:id="0">
    <w:p w14:paraId="7A4BF7C9" w14:textId="77777777" w:rsidR="00CF5999" w:rsidRDefault="00CF5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?? 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DD34B" w14:textId="77777777" w:rsidR="00CF5999" w:rsidRDefault="00CF5999">
      <w:r>
        <w:separator/>
      </w:r>
    </w:p>
  </w:footnote>
  <w:footnote w:type="continuationSeparator" w:id="0">
    <w:p w14:paraId="2A34E28F" w14:textId="77777777" w:rsidR="00CF5999" w:rsidRDefault="00CF5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8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3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DDD0B07"/>
    <w:multiLevelType w:val="hybridMultilevel"/>
    <w:tmpl w:val="D868D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86C04"/>
    <w:multiLevelType w:val="hybridMultilevel"/>
    <w:tmpl w:val="6792D722"/>
    <w:lvl w:ilvl="0" w:tplc="C1406FB2">
      <w:start w:val="1"/>
      <w:numFmt w:val="bullet"/>
      <w:lvlText w:val="­"/>
      <w:lvlJc w:val="left"/>
      <w:pPr>
        <w:ind w:left="1272" w:hanging="420"/>
      </w:pPr>
      <w:rPr>
        <w:rFonts w:ascii="Modern No. 20" w:hAnsi="Modern No. 20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0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5332E9"/>
    <w:multiLevelType w:val="hybridMultilevel"/>
    <w:tmpl w:val="6C103B38"/>
    <w:lvl w:ilvl="0" w:tplc="FB72DA54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4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-40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2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0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52" w:hanging="360"/>
      </w:pPr>
      <w:rPr>
        <w:rFonts w:ascii="Wingdings" w:hAnsi="Wingdings" w:hint="default"/>
      </w:rPr>
    </w:lvl>
  </w:abstractNum>
  <w:abstractNum w:abstractNumId="2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2"/>
  </w:num>
  <w:num w:numId="2" w16cid:durableId="2022120795">
    <w:abstractNumId w:val="11"/>
  </w:num>
  <w:num w:numId="3" w16cid:durableId="1743016714">
    <w:abstractNumId w:val="16"/>
  </w:num>
  <w:num w:numId="4" w16cid:durableId="936059377">
    <w:abstractNumId w:val="21"/>
  </w:num>
  <w:num w:numId="5" w16cid:durableId="238949770">
    <w:abstractNumId w:val="6"/>
  </w:num>
  <w:num w:numId="6" w16cid:durableId="1084885530">
    <w:abstractNumId w:val="28"/>
  </w:num>
  <w:num w:numId="7" w16cid:durableId="1615013665">
    <w:abstractNumId w:val="11"/>
  </w:num>
  <w:num w:numId="8" w16cid:durableId="825124775">
    <w:abstractNumId w:val="11"/>
  </w:num>
  <w:num w:numId="9" w16cid:durableId="781607879">
    <w:abstractNumId w:val="17"/>
  </w:num>
  <w:num w:numId="10" w16cid:durableId="200674332">
    <w:abstractNumId w:val="20"/>
  </w:num>
  <w:num w:numId="11" w16cid:durableId="2053767489">
    <w:abstractNumId w:val="25"/>
  </w:num>
  <w:num w:numId="12" w16cid:durableId="1876768467">
    <w:abstractNumId w:val="11"/>
  </w:num>
  <w:num w:numId="13" w16cid:durableId="1274895905">
    <w:abstractNumId w:val="5"/>
  </w:num>
  <w:num w:numId="14" w16cid:durableId="620963921">
    <w:abstractNumId w:val="15"/>
  </w:num>
  <w:num w:numId="15" w16cid:durableId="1056127646">
    <w:abstractNumId w:val="11"/>
  </w:num>
  <w:num w:numId="16" w16cid:durableId="224801515">
    <w:abstractNumId w:val="11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1"/>
  </w:num>
  <w:num w:numId="21" w16cid:durableId="217399179">
    <w:abstractNumId w:val="4"/>
  </w:num>
  <w:num w:numId="22" w16cid:durableId="244195586">
    <w:abstractNumId w:val="10"/>
  </w:num>
  <w:num w:numId="23" w16cid:durableId="804546034">
    <w:abstractNumId w:val="29"/>
  </w:num>
  <w:num w:numId="24" w16cid:durableId="1115826582">
    <w:abstractNumId w:val="11"/>
  </w:num>
  <w:num w:numId="25" w16cid:durableId="1266156912">
    <w:abstractNumId w:val="11"/>
  </w:num>
  <w:num w:numId="26" w16cid:durableId="718945102">
    <w:abstractNumId w:val="11"/>
  </w:num>
  <w:num w:numId="27" w16cid:durableId="608857322">
    <w:abstractNumId w:val="13"/>
  </w:num>
  <w:num w:numId="28" w16cid:durableId="46758282">
    <w:abstractNumId w:val="14"/>
  </w:num>
  <w:num w:numId="29" w16cid:durableId="1595867779">
    <w:abstractNumId w:val="30"/>
  </w:num>
  <w:num w:numId="30" w16cid:durableId="411972842">
    <w:abstractNumId w:val="22"/>
  </w:num>
  <w:num w:numId="31" w16cid:durableId="333605945">
    <w:abstractNumId w:val="11"/>
  </w:num>
  <w:num w:numId="32" w16cid:durableId="29648963">
    <w:abstractNumId w:val="9"/>
  </w:num>
  <w:num w:numId="33" w16cid:durableId="1410076450">
    <w:abstractNumId w:val="11"/>
  </w:num>
  <w:num w:numId="34" w16cid:durableId="130176090">
    <w:abstractNumId w:val="11"/>
  </w:num>
  <w:num w:numId="35" w16cid:durableId="1187790019">
    <w:abstractNumId w:val="11"/>
  </w:num>
  <w:num w:numId="36" w16cid:durableId="991981165">
    <w:abstractNumId w:val="24"/>
  </w:num>
  <w:num w:numId="37" w16cid:durableId="637800717">
    <w:abstractNumId w:val="27"/>
  </w:num>
  <w:num w:numId="38" w16cid:durableId="240988415">
    <w:abstractNumId w:val="33"/>
  </w:num>
  <w:num w:numId="39" w16cid:durableId="592054345">
    <w:abstractNumId w:val="8"/>
  </w:num>
  <w:num w:numId="40" w16cid:durableId="1563174193">
    <w:abstractNumId w:val="11"/>
  </w:num>
  <w:num w:numId="41" w16cid:durableId="949893149">
    <w:abstractNumId w:val="7"/>
  </w:num>
  <w:num w:numId="42" w16cid:durableId="1679503603">
    <w:abstractNumId w:val="11"/>
  </w:num>
  <w:num w:numId="43" w16cid:durableId="1121849933">
    <w:abstractNumId w:val="3"/>
  </w:num>
  <w:num w:numId="44" w16cid:durableId="1845129738">
    <w:abstractNumId w:val="26"/>
  </w:num>
  <w:num w:numId="45" w16cid:durableId="1926256031">
    <w:abstractNumId w:val="11"/>
  </w:num>
  <w:num w:numId="46" w16cid:durableId="599682898">
    <w:abstractNumId w:val="18"/>
  </w:num>
  <w:num w:numId="47" w16cid:durableId="1209759039">
    <w:abstractNumId w:val="11"/>
  </w:num>
  <w:num w:numId="48" w16cid:durableId="1194421015">
    <w:abstractNumId w:val="23"/>
  </w:num>
  <w:num w:numId="49" w16cid:durableId="1936205353">
    <w:abstractNumId w:val="11"/>
  </w:num>
  <w:num w:numId="50" w16cid:durableId="1215654006">
    <w:abstractNumId w:val="11"/>
  </w:num>
  <w:num w:numId="51" w16cid:durableId="1311789977">
    <w:abstractNumId w:val="11"/>
  </w:num>
  <w:num w:numId="52" w16cid:durableId="83109969">
    <w:abstractNumId w:val="19"/>
  </w:num>
  <w:num w:numId="53" w16cid:durableId="58460590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97A"/>
    <w:rsid w:val="00033A4B"/>
    <w:rsid w:val="00033EC3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307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661"/>
    <w:rsid w:val="00131CEE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8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5CF7"/>
    <w:rsid w:val="0018686E"/>
    <w:rsid w:val="0018689E"/>
    <w:rsid w:val="00186918"/>
    <w:rsid w:val="001874A3"/>
    <w:rsid w:val="001878F6"/>
    <w:rsid w:val="00187B6A"/>
    <w:rsid w:val="001925E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A3C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5DC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3B77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0D13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25B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2D8"/>
    <w:rsid w:val="00311578"/>
    <w:rsid w:val="00312591"/>
    <w:rsid w:val="00312DF7"/>
    <w:rsid w:val="00312FE5"/>
    <w:rsid w:val="00315554"/>
    <w:rsid w:val="003157EA"/>
    <w:rsid w:val="00315CA3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890"/>
    <w:rsid w:val="0047795F"/>
    <w:rsid w:val="004819D9"/>
    <w:rsid w:val="00481C3C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672"/>
    <w:rsid w:val="004B6EB4"/>
    <w:rsid w:val="004B6F46"/>
    <w:rsid w:val="004B7361"/>
    <w:rsid w:val="004B73EB"/>
    <w:rsid w:val="004B783F"/>
    <w:rsid w:val="004B794A"/>
    <w:rsid w:val="004C076A"/>
    <w:rsid w:val="004C3A4E"/>
    <w:rsid w:val="004C3AD6"/>
    <w:rsid w:val="004C444F"/>
    <w:rsid w:val="004C53D8"/>
    <w:rsid w:val="004C5872"/>
    <w:rsid w:val="004C66F1"/>
    <w:rsid w:val="004C7412"/>
    <w:rsid w:val="004C76DB"/>
    <w:rsid w:val="004C7937"/>
    <w:rsid w:val="004C7ECD"/>
    <w:rsid w:val="004C7F29"/>
    <w:rsid w:val="004D0792"/>
    <w:rsid w:val="004D089C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0A99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0AB"/>
    <w:rsid w:val="005F3D66"/>
    <w:rsid w:val="005F5A62"/>
    <w:rsid w:val="005F6B1E"/>
    <w:rsid w:val="005F6E26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1C15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47D72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583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757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94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2A10"/>
    <w:rsid w:val="007832CA"/>
    <w:rsid w:val="00783CB5"/>
    <w:rsid w:val="0078445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1E39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A66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69B3"/>
    <w:rsid w:val="00817033"/>
    <w:rsid w:val="00817267"/>
    <w:rsid w:val="00817539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A83"/>
    <w:rsid w:val="00872029"/>
    <w:rsid w:val="0087220C"/>
    <w:rsid w:val="00873392"/>
    <w:rsid w:val="00873B51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0FE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1625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2728"/>
    <w:rsid w:val="009928DF"/>
    <w:rsid w:val="00993D56"/>
    <w:rsid w:val="00993D71"/>
    <w:rsid w:val="00994B39"/>
    <w:rsid w:val="009961C4"/>
    <w:rsid w:val="00996611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64C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C7F"/>
    <w:rsid w:val="00A447FE"/>
    <w:rsid w:val="00A44E90"/>
    <w:rsid w:val="00A44F10"/>
    <w:rsid w:val="00A46404"/>
    <w:rsid w:val="00A46545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A3C"/>
    <w:rsid w:val="00B10B65"/>
    <w:rsid w:val="00B10E13"/>
    <w:rsid w:val="00B13ADB"/>
    <w:rsid w:val="00B1418C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0C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2123"/>
    <w:rsid w:val="00BF2A5A"/>
    <w:rsid w:val="00BF3052"/>
    <w:rsid w:val="00BF3DD1"/>
    <w:rsid w:val="00BF4572"/>
    <w:rsid w:val="00BF5534"/>
    <w:rsid w:val="00BF6B8A"/>
    <w:rsid w:val="00BF720B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677"/>
    <w:rsid w:val="00C058F0"/>
    <w:rsid w:val="00C05B24"/>
    <w:rsid w:val="00C06DF4"/>
    <w:rsid w:val="00C07A1B"/>
    <w:rsid w:val="00C10BB2"/>
    <w:rsid w:val="00C11360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0395"/>
    <w:rsid w:val="00C418EF"/>
    <w:rsid w:val="00C41D95"/>
    <w:rsid w:val="00C41DB0"/>
    <w:rsid w:val="00C41DB4"/>
    <w:rsid w:val="00C4283F"/>
    <w:rsid w:val="00C42FC8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E23"/>
    <w:rsid w:val="00C533B0"/>
    <w:rsid w:val="00C545D2"/>
    <w:rsid w:val="00C54B26"/>
    <w:rsid w:val="00C55CAF"/>
    <w:rsid w:val="00C5620A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6EDC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87E4A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61CF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5999"/>
    <w:rsid w:val="00CF6784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8C1"/>
    <w:rsid w:val="00D161E1"/>
    <w:rsid w:val="00D176E9"/>
    <w:rsid w:val="00D17D95"/>
    <w:rsid w:val="00D218A0"/>
    <w:rsid w:val="00D231ED"/>
    <w:rsid w:val="00D23C52"/>
    <w:rsid w:val="00D23E8E"/>
    <w:rsid w:val="00D26A8F"/>
    <w:rsid w:val="00D26E94"/>
    <w:rsid w:val="00D27340"/>
    <w:rsid w:val="00D30271"/>
    <w:rsid w:val="00D302B5"/>
    <w:rsid w:val="00D3085D"/>
    <w:rsid w:val="00D30E7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3"/>
    <w:rsid w:val="00E07486"/>
    <w:rsid w:val="00E07C0A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6E2A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1AB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08D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5F8"/>
    <w:rsid w:val="00E85AF4"/>
    <w:rsid w:val="00E85EAF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7ED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735"/>
    <w:rsid w:val="00F84DFF"/>
    <w:rsid w:val="00F84E0B"/>
    <w:rsid w:val="00F850A0"/>
    <w:rsid w:val="00F85E38"/>
    <w:rsid w:val="00F86516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5AF6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25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7208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7</cp:revision>
  <cp:lastPrinted>2010-01-07T02:23:00Z</cp:lastPrinted>
  <dcterms:created xsi:type="dcterms:W3CDTF">2024-10-06T16:50:00Z</dcterms:created>
  <dcterms:modified xsi:type="dcterms:W3CDTF">2024-10-06T17:59:00Z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